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950" w:rsidRPr="00C6292B" w:rsidRDefault="00280950" w:rsidP="00B65B48">
      <w:pPr>
        <w:pStyle w:val="Heading1"/>
        <w:jc w:val="center"/>
        <w:rPr>
          <w:rFonts w:ascii="Times New Roman" w:hAnsi="Times New Roman" w:cs="Times New Roman"/>
          <w:sz w:val="22"/>
          <w:szCs w:val="22"/>
        </w:rPr>
      </w:pPr>
      <w:r w:rsidRPr="00C6292B">
        <w:rPr>
          <w:sz w:val="22"/>
          <w:szCs w:val="22"/>
        </w:rPr>
        <w:t>KÖZSZOLGÁLTATÁSI SZERZŐDÉS</w:t>
      </w:r>
    </w:p>
    <w:p w:rsidR="00280950" w:rsidRPr="00C6292B" w:rsidRDefault="00280950" w:rsidP="00B65B48">
      <w:pPr>
        <w:pStyle w:val="Title"/>
        <w:rPr>
          <w:b w:val="0"/>
          <w:sz w:val="22"/>
          <w:szCs w:val="22"/>
        </w:rPr>
      </w:pPr>
      <w:r w:rsidRPr="00C6292B">
        <w:rPr>
          <w:b w:val="0"/>
          <w:sz w:val="22"/>
          <w:szCs w:val="22"/>
        </w:rPr>
        <w:t>- 1. számú módosítása -</w:t>
      </w:r>
    </w:p>
    <w:p w:rsidR="00280950" w:rsidRPr="00C6292B" w:rsidRDefault="00280950" w:rsidP="00B65B48">
      <w:pPr>
        <w:jc w:val="center"/>
        <w:rPr>
          <w:b/>
          <w:i/>
          <w:iCs/>
          <w:sz w:val="22"/>
          <w:szCs w:val="22"/>
        </w:rPr>
      </w:pPr>
    </w:p>
    <w:p w:rsidR="00280950" w:rsidRPr="00C6292B" w:rsidRDefault="00280950" w:rsidP="00B65B48">
      <w:pPr>
        <w:rPr>
          <w:b/>
          <w:sz w:val="22"/>
          <w:szCs w:val="22"/>
        </w:rPr>
      </w:pPr>
    </w:p>
    <w:p w:rsidR="00280950" w:rsidRPr="00C6292B" w:rsidRDefault="00280950" w:rsidP="00B65B48">
      <w:pPr>
        <w:jc w:val="both"/>
        <w:rPr>
          <w:sz w:val="22"/>
          <w:szCs w:val="22"/>
        </w:rPr>
      </w:pPr>
      <w:r w:rsidRPr="00C6292B">
        <w:rPr>
          <w:sz w:val="22"/>
          <w:szCs w:val="22"/>
        </w:rPr>
        <w:t>Amely létrejött</w:t>
      </w:r>
    </w:p>
    <w:p w:rsidR="00280950" w:rsidRPr="00C6292B" w:rsidRDefault="00280950" w:rsidP="00B65B48">
      <w:pPr>
        <w:jc w:val="both"/>
        <w:rPr>
          <w:sz w:val="22"/>
          <w:szCs w:val="22"/>
        </w:rPr>
      </w:pPr>
    </w:p>
    <w:p w:rsidR="00280950" w:rsidRPr="00C6292B" w:rsidRDefault="00280950" w:rsidP="00B65B48">
      <w:pPr>
        <w:rPr>
          <w:sz w:val="22"/>
          <w:szCs w:val="22"/>
        </w:rPr>
      </w:pPr>
      <w:r w:rsidRPr="00C6292B">
        <w:rPr>
          <w:sz w:val="22"/>
          <w:szCs w:val="22"/>
        </w:rPr>
        <w:t xml:space="preserve">egyrészről </w:t>
      </w:r>
    </w:p>
    <w:p w:rsidR="00280950" w:rsidRPr="00C6292B" w:rsidRDefault="00280950" w:rsidP="00B65B48">
      <w:pPr>
        <w:jc w:val="both"/>
        <w:rPr>
          <w:sz w:val="22"/>
          <w:szCs w:val="22"/>
        </w:rPr>
      </w:pPr>
    </w:p>
    <w:p w:rsidR="00280950" w:rsidRPr="00C6292B" w:rsidRDefault="00280950" w:rsidP="00B65B48">
      <w:pPr>
        <w:pStyle w:val="Title"/>
        <w:jc w:val="both"/>
        <w:rPr>
          <w:sz w:val="22"/>
          <w:szCs w:val="22"/>
        </w:rPr>
      </w:pPr>
      <w:r w:rsidRPr="00C6292B">
        <w:rPr>
          <w:sz w:val="22"/>
          <w:szCs w:val="22"/>
        </w:rPr>
        <w:t>Dunakeszi Város Önkormányzata</w:t>
      </w:r>
    </w:p>
    <w:tbl>
      <w:tblPr>
        <w:tblW w:w="0" w:type="auto"/>
        <w:tblInd w:w="70" w:type="dxa"/>
        <w:tblLayout w:type="fixed"/>
        <w:tblCellMar>
          <w:left w:w="70" w:type="dxa"/>
          <w:right w:w="70" w:type="dxa"/>
        </w:tblCellMar>
        <w:tblLook w:val="0000"/>
      </w:tblPr>
      <w:tblGrid>
        <w:gridCol w:w="4500"/>
        <w:gridCol w:w="3722"/>
      </w:tblGrid>
      <w:tr w:rsidR="00280950" w:rsidRPr="00C6292B" w:rsidTr="00BE4FF7">
        <w:tc>
          <w:tcPr>
            <w:tcW w:w="4500" w:type="dxa"/>
            <w:tcBorders>
              <w:top w:val="nil"/>
              <w:left w:val="nil"/>
              <w:bottom w:val="nil"/>
              <w:right w:val="nil"/>
            </w:tcBorders>
            <w:shd w:val="clear" w:color="auto" w:fill="FFFFFF"/>
          </w:tcPr>
          <w:p w:rsidR="00280950" w:rsidRPr="00C6292B" w:rsidRDefault="00280950" w:rsidP="00BE4FF7">
            <w:pPr>
              <w:tabs>
                <w:tab w:val="right" w:pos="4360"/>
              </w:tabs>
              <w:rPr>
                <w:sz w:val="22"/>
                <w:szCs w:val="22"/>
              </w:rPr>
            </w:pPr>
            <w:r w:rsidRPr="00C6292B">
              <w:rPr>
                <w:sz w:val="22"/>
                <w:szCs w:val="22"/>
              </w:rPr>
              <w:t>Törzskönyvi azonosító szám (PIR)</w:t>
            </w:r>
            <w:r w:rsidRPr="00C6292B">
              <w:rPr>
                <w:sz w:val="22"/>
                <w:szCs w:val="22"/>
              </w:rPr>
              <w:tab/>
            </w:r>
          </w:p>
        </w:tc>
        <w:tc>
          <w:tcPr>
            <w:tcW w:w="3722" w:type="dxa"/>
            <w:tcBorders>
              <w:top w:val="nil"/>
              <w:left w:val="nil"/>
              <w:bottom w:val="nil"/>
              <w:right w:val="nil"/>
            </w:tcBorders>
            <w:shd w:val="clear" w:color="auto" w:fill="FFFFFF"/>
          </w:tcPr>
          <w:p w:rsidR="00280950" w:rsidRPr="00C6292B" w:rsidRDefault="00280950" w:rsidP="00BE4FF7">
            <w:pPr>
              <w:rPr>
                <w:sz w:val="22"/>
                <w:szCs w:val="22"/>
              </w:rPr>
            </w:pPr>
            <w:r w:rsidRPr="00C6292B">
              <w:rPr>
                <w:sz w:val="22"/>
                <w:szCs w:val="22"/>
              </w:rPr>
              <w:t>731245</w:t>
            </w:r>
          </w:p>
        </w:tc>
      </w:tr>
      <w:tr w:rsidR="00280950" w:rsidRPr="00C6292B" w:rsidTr="00BE4FF7">
        <w:tc>
          <w:tcPr>
            <w:tcW w:w="4500" w:type="dxa"/>
            <w:tcBorders>
              <w:top w:val="nil"/>
              <w:left w:val="nil"/>
              <w:bottom w:val="nil"/>
              <w:right w:val="nil"/>
            </w:tcBorders>
            <w:shd w:val="clear" w:color="auto" w:fill="FFFFFF"/>
          </w:tcPr>
          <w:p w:rsidR="00280950" w:rsidRPr="00C6292B" w:rsidRDefault="00280950" w:rsidP="00BE4FF7">
            <w:pPr>
              <w:rPr>
                <w:sz w:val="22"/>
                <w:szCs w:val="22"/>
              </w:rPr>
            </w:pPr>
            <w:r w:rsidRPr="00C6292B">
              <w:rPr>
                <w:sz w:val="22"/>
                <w:szCs w:val="22"/>
              </w:rPr>
              <w:t>Székhely</w:t>
            </w:r>
          </w:p>
        </w:tc>
        <w:tc>
          <w:tcPr>
            <w:tcW w:w="3722" w:type="dxa"/>
            <w:tcBorders>
              <w:top w:val="nil"/>
              <w:left w:val="nil"/>
              <w:bottom w:val="nil"/>
              <w:right w:val="nil"/>
            </w:tcBorders>
            <w:shd w:val="clear" w:color="auto" w:fill="FFFFFF"/>
          </w:tcPr>
          <w:p w:rsidR="00280950" w:rsidRPr="00C6292B" w:rsidRDefault="00280950" w:rsidP="00BE4FF7">
            <w:pPr>
              <w:rPr>
                <w:sz w:val="22"/>
                <w:szCs w:val="22"/>
              </w:rPr>
            </w:pPr>
            <w:r w:rsidRPr="00C6292B">
              <w:rPr>
                <w:sz w:val="22"/>
                <w:szCs w:val="22"/>
              </w:rPr>
              <w:t>2120 Dunakeszi, Fő út 25.</w:t>
            </w:r>
          </w:p>
        </w:tc>
      </w:tr>
      <w:tr w:rsidR="00280950" w:rsidRPr="00C6292B" w:rsidTr="00BE4FF7">
        <w:tc>
          <w:tcPr>
            <w:tcW w:w="4500" w:type="dxa"/>
            <w:tcBorders>
              <w:top w:val="nil"/>
              <w:left w:val="nil"/>
              <w:bottom w:val="nil"/>
              <w:right w:val="nil"/>
            </w:tcBorders>
            <w:shd w:val="clear" w:color="auto" w:fill="FFFFFF"/>
          </w:tcPr>
          <w:p w:rsidR="00280950" w:rsidRPr="00C6292B" w:rsidRDefault="00280950" w:rsidP="00BE4FF7">
            <w:pPr>
              <w:rPr>
                <w:sz w:val="22"/>
                <w:szCs w:val="22"/>
              </w:rPr>
            </w:pPr>
            <w:r w:rsidRPr="00C6292B">
              <w:rPr>
                <w:sz w:val="22"/>
                <w:szCs w:val="22"/>
              </w:rPr>
              <w:t>Alaptevékenység fő TEÁOR kódja</w:t>
            </w:r>
          </w:p>
        </w:tc>
        <w:tc>
          <w:tcPr>
            <w:tcW w:w="3722" w:type="dxa"/>
            <w:tcBorders>
              <w:top w:val="nil"/>
              <w:left w:val="nil"/>
              <w:bottom w:val="nil"/>
              <w:right w:val="nil"/>
            </w:tcBorders>
            <w:shd w:val="clear" w:color="auto" w:fill="FFFFFF"/>
          </w:tcPr>
          <w:p w:rsidR="00280950" w:rsidRPr="00C6292B" w:rsidRDefault="00280950" w:rsidP="00BE4FF7">
            <w:pPr>
              <w:rPr>
                <w:sz w:val="22"/>
                <w:szCs w:val="22"/>
              </w:rPr>
            </w:pPr>
            <w:r w:rsidRPr="00C6292B">
              <w:rPr>
                <w:sz w:val="22"/>
                <w:szCs w:val="22"/>
              </w:rPr>
              <w:t>8411 Általános közigazgatás</w:t>
            </w:r>
          </w:p>
        </w:tc>
      </w:tr>
      <w:tr w:rsidR="00280950" w:rsidRPr="00C6292B" w:rsidTr="00BE4FF7">
        <w:tc>
          <w:tcPr>
            <w:tcW w:w="4500" w:type="dxa"/>
            <w:tcBorders>
              <w:top w:val="nil"/>
              <w:left w:val="nil"/>
              <w:bottom w:val="nil"/>
              <w:right w:val="nil"/>
            </w:tcBorders>
            <w:shd w:val="clear" w:color="auto" w:fill="FFFFFF"/>
          </w:tcPr>
          <w:p w:rsidR="00280950" w:rsidRPr="00C6292B" w:rsidRDefault="00280950" w:rsidP="00BE4FF7">
            <w:pPr>
              <w:rPr>
                <w:sz w:val="22"/>
                <w:szCs w:val="22"/>
              </w:rPr>
            </w:pPr>
            <w:r w:rsidRPr="00C6292B">
              <w:rPr>
                <w:sz w:val="22"/>
                <w:szCs w:val="22"/>
              </w:rPr>
              <w:t>Adószám</w:t>
            </w:r>
          </w:p>
        </w:tc>
        <w:tc>
          <w:tcPr>
            <w:tcW w:w="3722" w:type="dxa"/>
            <w:tcBorders>
              <w:top w:val="nil"/>
              <w:left w:val="nil"/>
              <w:bottom w:val="nil"/>
              <w:right w:val="nil"/>
            </w:tcBorders>
            <w:shd w:val="clear" w:color="auto" w:fill="FFFFFF"/>
          </w:tcPr>
          <w:p w:rsidR="00280950" w:rsidRPr="00C6292B" w:rsidRDefault="00280950" w:rsidP="00BE4FF7">
            <w:pPr>
              <w:rPr>
                <w:sz w:val="22"/>
                <w:szCs w:val="22"/>
              </w:rPr>
            </w:pPr>
            <w:r w:rsidRPr="00C6292B">
              <w:rPr>
                <w:sz w:val="22"/>
                <w:szCs w:val="22"/>
              </w:rPr>
              <w:t>15731247-2-13</w:t>
            </w:r>
          </w:p>
        </w:tc>
      </w:tr>
      <w:tr w:rsidR="00280950" w:rsidRPr="00C6292B" w:rsidTr="00BE4FF7">
        <w:tc>
          <w:tcPr>
            <w:tcW w:w="4500" w:type="dxa"/>
            <w:tcBorders>
              <w:top w:val="nil"/>
              <w:left w:val="nil"/>
              <w:bottom w:val="nil"/>
              <w:right w:val="nil"/>
            </w:tcBorders>
            <w:shd w:val="clear" w:color="auto" w:fill="FFFFFF"/>
          </w:tcPr>
          <w:p w:rsidR="00280950" w:rsidRPr="00C6292B" w:rsidRDefault="00280950" w:rsidP="00BE4FF7">
            <w:pPr>
              <w:rPr>
                <w:sz w:val="22"/>
                <w:szCs w:val="22"/>
              </w:rPr>
            </w:pPr>
            <w:r w:rsidRPr="00C6292B">
              <w:rPr>
                <w:sz w:val="22"/>
                <w:szCs w:val="22"/>
              </w:rPr>
              <w:t>KSH statisztikai számjel</w:t>
            </w:r>
          </w:p>
        </w:tc>
        <w:tc>
          <w:tcPr>
            <w:tcW w:w="3722" w:type="dxa"/>
            <w:tcBorders>
              <w:top w:val="nil"/>
              <w:left w:val="nil"/>
              <w:bottom w:val="nil"/>
              <w:right w:val="nil"/>
            </w:tcBorders>
            <w:shd w:val="clear" w:color="auto" w:fill="FFFFFF"/>
          </w:tcPr>
          <w:p w:rsidR="00280950" w:rsidRPr="00C6292B" w:rsidRDefault="00280950" w:rsidP="00BE4FF7">
            <w:pPr>
              <w:rPr>
                <w:sz w:val="22"/>
                <w:szCs w:val="22"/>
              </w:rPr>
            </w:pPr>
            <w:r w:rsidRPr="00C6292B">
              <w:rPr>
                <w:sz w:val="22"/>
                <w:szCs w:val="22"/>
              </w:rPr>
              <w:t>15731247-8411-321-13</w:t>
            </w:r>
          </w:p>
        </w:tc>
      </w:tr>
      <w:tr w:rsidR="00280950" w:rsidRPr="00C6292B" w:rsidTr="00BE4FF7">
        <w:tc>
          <w:tcPr>
            <w:tcW w:w="4500" w:type="dxa"/>
            <w:tcBorders>
              <w:top w:val="nil"/>
              <w:left w:val="nil"/>
              <w:bottom w:val="nil"/>
              <w:right w:val="nil"/>
            </w:tcBorders>
            <w:shd w:val="clear" w:color="auto" w:fill="FFFFFF"/>
          </w:tcPr>
          <w:p w:rsidR="00280950" w:rsidRPr="00C6292B" w:rsidRDefault="00280950" w:rsidP="00BE4FF7">
            <w:pPr>
              <w:rPr>
                <w:sz w:val="22"/>
                <w:szCs w:val="22"/>
              </w:rPr>
            </w:pPr>
            <w:r w:rsidRPr="00C6292B">
              <w:rPr>
                <w:sz w:val="22"/>
                <w:szCs w:val="22"/>
              </w:rPr>
              <w:t>Államháztartási egyedi azonosító jel (ÁHTI)</w:t>
            </w:r>
          </w:p>
        </w:tc>
        <w:tc>
          <w:tcPr>
            <w:tcW w:w="3722" w:type="dxa"/>
            <w:tcBorders>
              <w:top w:val="nil"/>
              <w:left w:val="nil"/>
              <w:bottom w:val="nil"/>
              <w:right w:val="nil"/>
            </w:tcBorders>
            <w:shd w:val="clear" w:color="auto" w:fill="FFFFFF"/>
          </w:tcPr>
          <w:p w:rsidR="00280950" w:rsidRPr="00C6292B" w:rsidRDefault="00280950" w:rsidP="00BE4FF7">
            <w:pPr>
              <w:rPr>
                <w:sz w:val="22"/>
                <w:szCs w:val="22"/>
              </w:rPr>
            </w:pPr>
            <w:r w:rsidRPr="00C6292B">
              <w:rPr>
                <w:sz w:val="22"/>
                <w:szCs w:val="22"/>
              </w:rPr>
              <w:t>740834</w:t>
            </w:r>
          </w:p>
        </w:tc>
      </w:tr>
      <w:tr w:rsidR="00280950" w:rsidRPr="00C6292B" w:rsidTr="00BE4FF7">
        <w:tc>
          <w:tcPr>
            <w:tcW w:w="4500" w:type="dxa"/>
            <w:tcBorders>
              <w:top w:val="nil"/>
              <w:left w:val="nil"/>
              <w:bottom w:val="nil"/>
              <w:right w:val="nil"/>
            </w:tcBorders>
            <w:shd w:val="clear" w:color="auto" w:fill="FFFFFF"/>
          </w:tcPr>
          <w:p w:rsidR="00280950" w:rsidRPr="00C6292B" w:rsidRDefault="00280950" w:rsidP="00BE4FF7">
            <w:pPr>
              <w:rPr>
                <w:sz w:val="22"/>
                <w:szCs w:val="22"/>
              </w:rPr>
            </w:pPr>
            <w:r w:rsidRPr="00C6292B">
              <w:rPr>
                <w:sz w:val="22"/>
                <w:szCs w:val="22"/>
              </w:rPr>
              <w:t>Számlavezető</w:t>
            </w:r>
          </w:p>
        </w:tc>
        <w:tc>
          <w:tcPr>
            <w:tcW w:w="3722" w:type="dxa"/>
            <w:tcBorders>
              <w:top w:val="nil"/>
              <w:left w:val="nil"/>
              <w:bottom w:val="nil"/>
              <w:right w:val="nil"/>
            </w:tcBorders>
            <w:shd w:val="clear" w:color="auto" w:fill="FFFFFF"/>
          </w:tcPr>
          <w:p w:rsidR="00280950" w:rsidRPr="00C6292B" w:rsidRDefault="00280950" w:rsidP="00BE4FF7">
            <w:pPr>
              <w:rPr>
                <w:sz w:val="22"/>
                <w:szCs w:val="22"/>
              </w:rPr>
            </w:pPr>
            <w:r w:rsidRPr="00C6292B">
              <w:rPr>
                <w:sz w:val="22"/>
                <w:szCs w:val="22"/>
              </w:rPr>
              <w:t>Sberbank Magyarország Zrt.</w:t>
            </w:r>
          </w:p>
        </w:tc>
      </w:tr>
      <w:tr w:rsidR="00280950" w:rsidRPr="00C6292B" w:rsidTr="00BE4FF7">
        <w:tc>
          <w:tcPr>
            <w:tcW w:w="4500" w:type="dxa"/>
            <w:tcBorders>
              <w:top w:val="nil"/>
              <w:left w:val="nil"/>
              <w:bottom w:val="nil"/>
              <w:right w:val="nil"/>
            </w:tcBorders>
            <w:shd w:val="clear" w:color="auto" w:fill="FFFFFF"/>
          </w:tcPr>
          <w:p w:rsidR="00280950" w:rsidRPr="00C6292B" w:rsidRDefault="00280950" w:rsidP="00BE4FF7">
            <w:pPr>
              <w:rPr>
                <w:sz w:val="22"/>
                <w:szCs w:val="22"/>
              </w:rPr>
            </w:pPr>
            <w:r w:rsidRPr="00C6292B">
              <w:rPr>
                <w:sz w:val="22"/>
                <w:szCs w:val="22"/>
              </w:rPr>
              <w:t>Számlaszám</w:t>
            </w:r>
          </w:p>
        </w:tc>
        <w:tc>
          <w:tcPr>
            <w:tcW w:w="3722" w:type="dxa"/>
            <w:tcBorders>
              <w:top w:val="nil"/>
              <w:left w:val="nil"/>
              <w:bottom w:val="nil"/>
              <w:right w:val="nil"/>
            </w:tcBorders>
            <w:shd w:val="clear" w:color="auto" w:fill="FFFFFF"/>
          </w:tcPr>
          <w:p w:rsidR="00280950" w:rsidRPr="00C6292B" w:rsidRDefault="00280950" w:rsidP="00BE4FF7">
            <w:pPr>
              <w:rPr>
                <w:sz w:val="22"/>
                <w:szCs w:val="22"/>
              </w:rPr>
            </w:pPr>
            <w:r w:rsidRPr="00C6292B">
              <w:rPr>
                <w:sz w:val="22"/>
                <w:szCs w:val="22"/>
              </w:rPr>
              <w:t>14100196-62000549-01000009</w:t>
            </w:r>
          </w:p>
        </w:tc>
      </w:tr>
      <w:tr w:rsidR="00280950" w:rsidRPr="00C6292B" w:rsidTr="00BE4FF7">
        <w:tc>
          <w:tcPr>
            <w:tcW w:w="4500" w:type="dxa"/>
            <w:tcBorders>
              <w:top w:val="nil"/>
              <w:left w:val="nil"/>
              <w:bottom w:val="nil"/>
              <w:right w:val="nil"/>
            </w:tcBorders>
          </w:tcPr>
          <w:p w:rsidR="00280950" w:rsidRPr="00C6292B" w:rsidRDefault="00280950" w:rsidP="00BE4FF7">
            <w:pPr>
              <w:rPr>
                <w:sz w:val="22"/>
                <w:szCs w:val="22"/>
              </w:rPr>
            </w:pPr>
            <w:r w:rsidRPr="00C6292B">
              <w:rPr>
                <w:sz w:val="22"/>
                <w:szCs w:val="22"/>
              </w:rPr>
              <w:t>Aláírásnál képviseli:</w:t>
            </w:r>
          </w:p>
        </w:tc>
        <w:tc>
          <w:tcPr>
            <w:tcW w:w="3722" w:type="dxa"/>
            <w:tcBorders>
              <w:top w:val="nil"/>
              <w:left w:val="nil"/>
              <w:bottom w:val="nil"/>
              <w:right w:val="nil"/>
            </w:tcBorders>
          </w:tcPr>
          <w:p w:rsidR="00280950" w:rsidRPr="00C6292B" w:rsidRDefault="00280950" w:rsidP="00BE4FF7">
            <w:pPr>
              <w:rPr>
                <w:sz w:val="22"/>
                <w:szCs w:val="22"/>
              </w:rPr>
            </w:pPr>
            <w:smartTag w:uri="urn:schemas-microsoft-com:office:smarttags" w:element="PersonName">
              <w:r w:rsidRPr="00C6292B">
                <w:rPr>
                  <w:sz w:val="22"/>
                  <w:szCs w:val="22"/>
                </w:rPr>
                <w:t>Dióssi Csaba</w:t>
              </w:r>
            </w:smartTag>
            <w:r w:rsidRPr="00C6292B">
              <w:rPr>
                <w:sz w:val="22"/>
                <w:szCs w:val="22"/>
              </w:rPr>
              <w:t xml:space="preserve"> polgármester</w:t>
            </w:r>
          </w:p>
        </w:tc>
      </w:tr>
    </w:tbl>
    <w:p w:rsidR="00280950" w:rsidRPr="00C6292B" w:rsidRDefault="00280950" w:rsidP="00B65B48">
      <w:pPr>
        <w:jc w:val="both"/>
        <w:rPr>
          <w:sz w:val="22"/>
          <w:szCs w:val="22"/>
        </w:rPr>
      </w:pPr>
    </w:p>
    <w:p w:rsidR="00280950" w:rsidRPr="00C6292B" w:rsidRDefault="00280950" w:rsidP="00B65B48">
      <w:pPr>
        <w:jc w:val="both"/>
        <w:rPr>
          <w:sz w:val="22"/>
          <w:szCs w:val="22"/>
        </w:rPr>
      </w:pPr>
      <w:r w:rsidRPr="00C6292B">
        <w:rPr>
          <w:sz w:val="22"/>
          <w:szCs w:val="22"/>
        </w:rPr>
        <w:t xml:space="preserve">mint a Dunakeszi településen a távhőszolgáltatással ellátott létesítmények távhőellátásáért felelős szervezet – továbbiakban </w:t>
      </w:r>
      <w:r w:rsidRPr="00C6292B">
        <w:rPr>
          <w:b/>
          <w:sz w:val="22"/>
          <w:szCs w:val="22"/>
        </w:rPr>
        <w:t>Önkormányzat</w:t>
      </w:r>
    </w:p>
    <w:p w:rsidR="00280950" w:rsidRPr="00C6292B" w:rsidRDefault="00280950" w:rsidP="00B65B48">
      <w:pPr>
        <w:jc w:val="both"/>
        <w:rPr>
          <w:sz w:val="22"/>
          <w:szCs w:val="22"/>
        </w:rPr>
      </w:pPr>
    </w:p>
    <w:p w:rsidR="00280950" w:rsidRPr="00C6292B" w:rsidRDefault="00280950" w:rsidP="00B65B48">
      <w:pPr>
        <w:jc w:val="both"/>
        <w:rPr>
          <w:sz w:val="22"/>
          <w:szCs w:val="22"/>
        </w:rPr>
      </w:pPr>
      <w:r w:rsidRPr="00C6292B">
        <w:rPr>
          <w:sz w:val="22"/>
          <w:szCs w:val="22"/>
        </w:rPr>
        <w:t>másrészről a</w:t>
      </w:r>
    </w:p>
    <w:p w:rsidR="00280950" w:rsidRPr="00C6292B" w:rsidRDefault="00280950" w:rsidP="00B65B48">
      <w:pPr>
        <w:jc w:val="both"/>
        <w:rPr>
          <w:sz w:val="22"/>
          <w:szCs w:val="22"/>
        </w:rPr>
      </w:pPr>
    </w:p>
    <w:p w:rsidR="00280950" w:rsidRPr="00C6292B" w:rsidRDefault="00280950" w:rsidP="00B65B48">
      <w:pPr>
        <w:pStyle w:val="Title"/>
        <w:jc w:val="both"/>
        <w:rPr>
          <w:sz w:val="22"/>
          <w:szCs w:val="22"/>
        </w:rPr>
      </w:pPr>
      <w:r w:rsidRPr="00C6292B">
        <w:rPr>
          <w:sz w:val="22"/>
          <w:szCs w:val="22"/>
        </w:rPr>
        <w:t>Dunakeszi Közüzemi Nonprofit Korlátolt Felelősségű Társaság (Dunakeszi Közüzemi Nonprofit Kft.)</w:t>
      </w:r>
    </w:p>
    <w:tbl>
      <w:tblPr>
        <w:tblW w:w="0" w:type="auto"/>
        <w:tblInd w:w="70" w:type="dxa"/>
        <w:tblLayout w:type="fixed"/>
        <w:tblCellMar>
          <w:left w:w="70" w:type="dxa"/>
          <w:right w:w="70" w:type="dxa"/>
        </w:tblCellMar>
        <w:tblLook w:val="0000"/>
      </w:tblPr>
      <w:tblGrid>
        <w:gridCol w:w="4536"/>
        <w:gridCol w:w="3686"/>
      </w:tblGrid>
      <w:tr w:rsidR="00280950" w:rsidRPr="00C6292B" w:rsidTr="00BE4FF7">
        <w:tc>
          <w:tcPr>
            <w:tcW w:w="4536" w:type="dxa"/>
            <w:tcBorders>
              <w:top w:val="nil"/>
              <w:left w:val="nil"/>
              <w:bottom w:val="nil"/>
              <w:right w:val="nil"/>
            </w:tcBorders>
          </w:tcPr>
          <w:p w:rsidR="00280950" w:rsidRPr="00C6292B" w:rsidRDefault="00280950" w:rsidP="00BE4FF7">
            <w:pPr>
              <w:rPr>
                <w:sz w:val="22"/>
                <w:szCs w:val="22"/>
              </w:rPr>
            </w:pPr>
          </w:p>
        </w:tc>
        <w:tc>
          <w:tcPr>
            <w:tcW w:w="3686" w:type="dxa"/>
            <w:tcBorders>
              <w:top w:val="nil"/>
              <w:left w:val="nil"/>
              <w:bottom w:val="nil"/>
              <w:right w:val="nil"/>
            </w:tcBorders>
          </w:tcPr>
          <w:p w:rsidR="00280950" w:rsidRPr="00C6292B" w:rsidRDefault="00280950" w:rsidP="00BE4FF7">
            <w:pPr>
              <w:rPr>
                <w:sz w:val="22"/>
                <w:szCs w:val="22"/>
              </w:rPr>
            </w:pPr>
          </w:p>
        </w:tc>
      </w:tr>
      <w:tr w:rsidR="00280950" w:rsidRPr="00C6292B" w:rsidTr="00BE4FF7">
        <w:tc>
          <w:tcPr>
            <w:tcW w:w="4536" w:type="dxa"/>
            <w:tcBorders>
              <w:top w:val="nil"/>
              <w:left w:val="nil"/>
              <w:bottom w:val="nil"/>
              <w:right w:val="nil"/>
            </w:tcBorders>
          </w:tcPr>
          <w:p w:rsidR="00280950" w:rsidRPr="00C6292B" w:rsidRDefault="00280950" w:rsidP="00BE4FF7">
            <w:pPr>
              <w:rPr>
                <w:sz w:val="22"/>
                <w:szCs w:val="22"/>
              </w:rPr>
            </w:pPr>
            <w:r w:rsidRPr="00C6292B">
              <w:rPr>
                <w:sz w:val="22"/>
                <w:szCs w:val="22"/>
              </w:rPr>
              <w:t>Székhely:</w:t>
            </w:r>
          </w:p>
        </w:tc>
        <w:tc>
          <w:tcPr>
            <w:tcW w:w="3686" w:type="dxa"/>
            <w:tcBorders>
              <w:top w:val="nil"/>
              <w:left w:val="nil"/>
              <w:bottom w:val="nil"/>
              <w:right w:val="nil"/>
            </w:tcBorders>
          </w:tcPr>
          <w:p w:rsidR="00280950" w:rsidRPr="00C6292B" w:rsidRDefault="00280950" w:rsidP="00BE4FF7">
            <w:pPr>
              <w:rPr>
                <w:sz w:val="22"/>
                <w:szCs w:val="22"/>
              </w:rPr>
            </w:pPr>
            <w:r w:rsidRPr="00C6292B">
              <w:rPr>
                <w:sz w:val="22"/>
                <w:szCs w:val="22"/>
              </w:rPr>
              <w:t>2120 Dunakeszi, Szent István u. 1.</w:t>
            </w:r>
          </w:p>
        </w:tc>
      </w:tr>
      <w:tr w:rsidR="00280950" w:rsidRPr="00C6292B" w:rsidTr="00BE4FF7">
        <w:tc>
          <w:tcPr>
            <w:tcW w:w="4536" w:type="dxa"/>
            <w:tcBorders>
              <w:top w:val="nil"/>
              <w:left w:val="nil"/>
              <w:bottom w:val="nil"/>
              <w:right w:val="nil"/>
            </w:tcBorders>
          </w:tcPr>
          <w:p w:rsidR="00280950" w:rsidRPr="00C6292B" w:rsidRDefault="00280950" w:rsidP="00BE4FF7">
            <w:pPr>
              <w:rPr>
                <w:sz w:val="22"/>
                <w:szCs w:val="22"/>
              </w:rPr>
            </w:pPr>
            <w:r w:rsidRPr="00C6292B">
              <w:rPr>
                <w:sz w:val="22"/>
                <w:szCs w:val="22"/>
              </w:rPr>
              <w:t>Cégjegyzékszám:</w:t>
            </w:r>
          </w:p>
        </w:tc>
        <w:tc>
          <w:tcPr>
            <w:tcW w:w="3686" w:type="dxa"/>
            <w:tcBorders>
              <w:top w:val="nil"/>
              <w:left w:val="nil"/>
              <w:bottom w:val="nil"/>
              <w:right w:val="nil"/>
            </w:tcBorders>
          </w:tcPr>
          <w:p w:rsidR="00280950" w:rsidRPr="00C6292B" w:rsidRDefault="00280950" w:rsidP="00BE4FF7">
            <w:pPr>
              <w:rPr>
                <w:sz w:val="22"/>
                <w:szCs w:val="22"/>
              </w:rPr>
            </w:pPr>
            <w:r w:rsidRPr="00C6292B">
              <w:rPr>
                <w:sz w:val="22"/>
                <w:szCs w:val="22"/>
              </w:rPr>
              <w:t>13-09-065741</w:t>
            </w:r>
          </w:p>
        </w:tc>
      </w:tr>
      <w:tr w:rsidR="00280950" w:rsidRPr="00C6292B" w:rsidTr="00BE4FF7">
        <w:tc>
          <w:tcPr>
            <w:tcW w:w="4536" w:type="dxa"/>
            <w:tcBorders>
              <w:top w:val="nil"/>
              <w:left w:val="nil"/>
              <w:bottom w:val="nil"/>
              <w:right w:val="nil"/>
            </w:tcBorders>
          </w:tcPr>
          <w:p w:rsidR="00280950" w:rsidRPr="00C6292B" w:rsidRDefault="00280950" w:rsidP="00BE4FF7">
            <w:pPr>
              <w:rPr>
                <w:sz w:val="22"/>
                <w:szCs w:val="22"/>
              </w:rPr>
            </w:pPr>
            <w:r w:rsidRPr="00C6292B">
              <w:rPr>
                <w:sz w:val="22"/>
                <w:szCs w:val="22"/>
              </w:rPr>
              <w:t>KSH azonosító:</w:t>
            </w:r>
          </w:p>
        </w:tc>
        <w:tc>
          <w:tcPr>
            <w:tcW w:w="3686" w:type="dxa"/>
            <w:tcBorders>
              <w:top w:val="nil"/>
              <w:left w:val="nil"/>
              <w:bottom w:val="nil"/>
              <w:right w:val="nil"/>
            </w:tcBorders>
          </w:tcPr>
          <w:p w:rsidR="00280950" w:rsidRPr="00C6292B" w:rsidRDefault="00280950" w:rsidP="00BE4FF7">
            <w:pPr>
              <w:rPr>
                <w:sz w:val="22"/>
                <w:szCs w:val="22"/>
              </w:rPr>
            </w:pPr>
            <w:r w:rsidRPr="00C6292B">
              <w:rPr>
                <w:color w:val="000000"/>
                <w:sz w:val="22"/>
                <w:szCs w:val="22"/>
                <w:shd w:val="clear" w:color="auto" w:fill="F4F8FB"/>
              </w:rPr>
              <w:t>10773020-3530-572-13.</w:t>
            </w:r>
          </w:p>
        </w:tc>
      </w:tr>
      <w:tr w:rsidR="00280950" w:rsidRPr="00C6292B" w:rsidTr="00BE4FF7">
        <w:tc>
          <w:tcPr>
            <w:tcW w:w="4536" w:type="dxa"/>
            <w:tcBorders>
              <w:top w:val="nil"/>
              <w:left w:val="nil"/>
              <w:bottom w:val="nil"/>
              <w:right w:val="nil"/>
            </w:tcBorders>
          </w:tcPr>
          <w:p w:rsidR="00280950" w:rsidRPr="00C6292B" w:rsidRDefault="00280950" w:rsidP="00BE4FF7">
            <w:pPr>
              <w:rPr>
                <w:sz w:val="22"/>
                <w:szCs w:val="22"/>
              </w:rPr>
            </w:pPr>
            <w:r w:rsidRPr="00C6292B">
              <w:rPr>
                <w:sz w:val="22"/>
                <w:szCs w:val="22"/>
              </w:rPr>
              <w:t>Adószám:</w:t>
            </w:r>
          </w:p>
        </w:tc>
        <w:tc>
          <w:tcPr>
            <w:tcW w:w="3686" w:type="dxa"/>
            <w:tcBorders>
              <w:top w:val="nil"/>
              <w:left w:val="nil"/>
              <w:bottom w:val="nil"/>
              <w:right w:val="nil"/>
            </w:tcBorders>
          </w:tcPr>
          <w:p w:rsidR="00280950" w:rsidRPr="00C6292B" w:rsidRDefault="00280950" w:rsidP="00BE4FF7">
            <w:pPr>
              <w:rPr>
                <w:sz w:val="22"/>
                <w:szCs w:val="22"/>
              </w:rPr>
            </w:pPr>
            <w:r w:rsidRPr="00C6292B">
              <w:rPr>
                <w:sz w:val="22"/>
                <w:szCs w:val="22"/>
              </w:rPr>
              <w:t>10773020-2-13</w:t>
            </w:r>
          </w:p>
        </w:tc>
      </w:tr>
      <w:tr w:rsidR="00280950" w:rsidRPr="00C6292B" w:rsidTr="00BE4FF7">
        <w:tc>
          <w:tcPr>
            <w:tcW w:w="4536" w:type="dxa"/>
            <w:tcBorders>
              <w:top w:val="nil"/>
              <w:left w:val="nil"/>
              <w:bottom w:val="nil"/>
              <w:right w:val="nil"/>
            </w:tcBorders>
          </w:tcPr>
          <w:p w:rsidR="00280950" w:rsidRPr="00C6292B" w:rsidRDefault="00280950" w:rsidP="00BE4FF7">
            <w:pPr>
              <w:rPr>
                <w:sz w:val="22"/>
                <w:szCs w:val="22"/>
              </w:rPr>
            </w:pPr>
            <w:r w:rsidRPr="00C6292B">
              <w:rPr>
                <w:sz w:val="22"/>
                <w:szCs w:val="22"/>
              </w:rPr>
              <w:t>Bankszámlaszám:</w:t>
            </w:r>
          </w:p>
        </w:tc>
        <w:tc>
          <w:tcPr>
            <w:tcW w:w="3686" w:type="dxa"/>
            <w:tcBorders>
              <w:top w:val="nil"/>
              <w:left w:val="nil"/>
              <w:bottom w:val="nil"/>
              <w:right w:val="nil"/>
            </w:tcBorders>
          </w:tcPr>
          <w:p w:rsidR="00280950" w:rsidRPr="00C6292B" w:rsidRDefault="00280950" w:rsidP="00BE4FF7">
            <w:pPr>
              <w:rPr>
                <w:sz w:val="22"/>
                <w:szCs w:val="22"/>
              </w:rPr>
            </w:pPr>
            <w:r w:rsidRPr="00C6292B">
              <w:rPr>
                <w:sz w:val="22"/>
                <w:szCs w:val="22"/>
              </w:rPr>
              <w:t>11742104-20044765</w:t>
            </w:r>
          </w:p>
        </w:tc>
      </w:tr>
      <w:tr w:rsidR="00280950" w:rsidRPr="00C6292B" w:rsidTr="00BE4FF7">
        <w:tc>
          <w:tcPr>
            <w:tcW w:w="4536" w:type="dxa"/>
            <w:tcBorders>
              <w:top w:val="nil"/>
              <w:left w:val="nil"/>
              <w:bottom w:val="nil"/>
              <w:right w:val="nil"/>
            </w:tcBorders>
          </w:tcPr>
          <w:p w:rsidR="00280950" w:rsidRPr="00C6292B" w:rsidRDefault="00280950" w:rsidP="00BE4FF7">
            <w:pPr>
              <w:rPr>
                <w:sz w:val="22"/>
                <w:szCs w:val="22"/>
              </w:rPr>
            </w:pPr>
            <w:r w:rsidRPr="00C6292B">
              <w:rPr>
                <w:sz w:val="22"/>
                <w:szCs w:val="22"/>
              </w:rPr>
              <w:t>Számlavezető:</w:t>
            </w:r>
          </w:p>
        </w:tc>
        <w:tc>
          <w:tcPr>
            <w:tcW w:w="3686" w:type="dxa"/>
            <w:tcBorders>
              <w:top w:val="nil"/>
              <w:left w:val="nil"/>
              <w:bottom w:val="nil"/>
              <w:right w:val="nil"/>
            </w:tcBorders>
          </w:tcPr>
          <w:p w:rsidR="00280950" w:rsidRPr="00C6292B" w:rsidRDefault="00280950" w:rsidP="00BE4FF7">
            <w:pPr>
              <w:rPr>
                <w:sz w:val="22"/>
                <w:szCs w:val="22"/>
              </w:rPr>
            </w:pPr>
            <w:r w:rsidRPr="00C6292B">
              <w:rPr>
                <w:sz w:val="22"/>
                <w:szCs w:val="22"/>
              </w:rPr>
              <w:t>OTP Bank Dunakeszi fiók</w:t>
            </w:r>
          </w:p>
        </w:tc>
      </w:tr>
      <w:tr w:rsidR="00280950" w:rsidRPr="00C6292B" w:rsidTr="00BE4FF7">
        <w:tc>
          <w:tcPr>
            <w:tcW w:w="4536" w:type="dxa"/>
            <w:tcBorders>
              <w:top w:val="nil"/>
              <w:left w:val="nil"/>
              <w:bottom w:val="nil"/>
              <w:right w:val="nil"/>
            </w:tcBorders>
          </w:tcPr>
          <w:p w:rsidR="00280950" w:rsidRPr="00C6292B" w:rsidRDefault="00280950" w:rsidP="00BE4FF7">
            <w:pPr>
              <w:rPr>
                <w:sz w:val="22"/>
                <w:szCs w:val="22"/>
              </w:rPr>
            </w:pPr>
            <w:r w:rsidRPr="00C6292B">
              <w:rPr>
                <w:sz w:val="22"/>
                <w:szCs w:val="22"/>
              </w:rPr>
              <w:t>Aláírásnál képviseli:</w:t>
            </w:r>
          </w:p>
        </w:tc>
        <w:tc>
          <w:tcPr>
            <w:tcW w:w="3686" w:type="dxa"/>
            <w:tcBorders>
              <w:top w:val="nil"/>
              <w:left w:val="nil"/>
              <w:bottom w:val="nil"/>
              <w:right w:val="nil"/>
            </w:tcBorders>
          </w:tcPr>
          <w:p w:rsidR="00280950" w:rsidRPr="00C6292B" w:rsidRDefault="00280950" w:rsidP="00BE4FF7">
            <w:pPr>
              <w:rPr>
                <w:sz w:val="22"/>
                <w:szCs w:val="22"/>
              </w:rPr>
            </w:pPr>
            <w:r w:rsidRPr="00C6292B">
              <w:rPr>
                <w:sz w:val="22"/>
                <w:szCs w:val="22"/>
              </w:rPr>
              <w:t>Homolya József ügyvezető</w:t>
            </w:r>
          </w:p>
        </w:tc>
      </w:tr>
      <w:tr w:rsidR="00280950" w:rsidRPr="00C6292B" w:rsidTr="00BE4FF7">
        <w:tc>
          <w:tcPr>
            <w:tcW w:w="4536" w:type="dxa"/>
            <w:tcBorders>
              <w:top w:val="nil"/>
              <w:left w:val="nil"/>
              <w:bottom w:val="nil"/>
              <w:right w:val="nil"/>
            </w:tcBorders>
          </w:tcPr>
          <w:p w:rsidR="00280950" w:rsidRPr="00C6292B" w:rsidRDefault="00280950" w:rsidP="00BE4FF7">
            <w:pPr>
              <w:rPr>
                <w:sz w:val="22"/>
                <w:szCs w:val="22"/>
              </w:rPr>
            </w:pPr>
          </w:p>
        </w:tc>
        <w:tc>
          <w:tcPr>
            <w:tcW w:w="3686" w:type="dxa"/>
            <w:tcBorders>
              <w:top w:val="nil"/>
              <w:left w:val="nil"/>
              <w:bottom w:val="nil"/>
              <w:right w:val="nil"/>
            </w:tcBorders>
          </w:tcPr>
          <w:p w:rsidR="00280950" w:rsidRPr="00C6292B" w:rsidRDefault="00280950" w:rsidP="00BE4FF7">
            <w:pPr>
              <w:rPr>
                <w:sz w:val="22"/>
                <w:szCs w:val="22"/>
              </w:rPr>
            </w:pPr>
          </w:p>
        </w:tc>
      </w:tr>
      <w:tr w:rsidR="00280950" w:rsidRPr="00C6292B" w:rsidTr="00BE4FF7">
        <w:tc>
          <w:tcPr>
            <w:tcW w:w="4536" w:type="dxa"/>
            <w:tcBorders>
              <w:top w:val="nil"/>
              <w:left w:val="nil"/>
              <w:bottom w:val="nil"/>
              <w:right w:val="nil"/>
            </w:tcBorders>
          </w:tcPr>
          <w:p w:rsidR="00280950" w:rsidRPr="00C6292B" w:rsidRDefault="00280950" w:rsidP="00BE4FF7">
            <w:pPr>
              <w:rPr>
                <w:sz w:val="22"/>
                <w:szCs w:val="22"/>
              </w:rPr>
            </w:pPr>
          </w:p>
        </w:tc>
        <w:tc>
          <w:tcPr>
            <w:tcW w:w="3686" w:type="dxa"/>
            <w:tcBorders>
              <w:top w:val="nil"/>
              <w:left w:val="nil"/>
              <w:bottom w:val="nil"/>
              <w:right w:val="nil"/>
            </w:tcBorders>
          </w:tcPr>
          <w:p w:rsidR="00280950" w:rsidRPr="00C6292B" w:rsidRDefault="00280950" w:rsidP="00BE4FF7">
            <w:pPr>
              <w:rPr>
                <w:sz w:val="22"/>
                <w:szCs w:val="22"/>
              </w:rPr>
            </w:pPr>
          </w:p>
        </w:tc>
      </w:tr>
    </w:tbl>
    <w:p w:rsidR="00280950" w:rsidRPr="00C6292B" w:rsidRDefault="00280950" w:rsidP="00B65B48">
      <w:pPr>
        <w:jc w:val="both"/>
        <w:rPr>
          <w:sz w:val="22"/>
          <w:szCs w:val="22"/>
        </w:rPr>
      </w:pPr>
      <w:r w:rsidRPr="00C6292B">
        <w:rPr>
          <w:sz w:val="22"/>
          <w:szCs w:val="22"/>
        </w:rPr>
        <w:t>mint közszolgáltató</w:t>
      </w:r>
      <w:r w:rsidRPr="00C6292B">
        <w:rPr>
          <w:i/>
          <w:sz w:val="22"/>
          <w:szCs w:val="22"/>
        </w:rPr>
        <w:t xml:space="preserve"> - </w:t>
      </w:r>
      <w:r w:rsidRPr="00C6292B">
        <w:rPr>
          <w:sz w:val="22"/>
          <w:szCs w:val="22"/>
        </w:rPr>
        <w:t>a továbbiakban</w:t>
      </w:r>
      <w:r w:rsidRPr="00C6292B">
        <w:rPr>
          <w:b/>
          <w:i/>
          <w:sz w:val="22"/>
          <w:szCs w:val="22"/>
        </w:rPr>
        <w:t xml:space="preserve"> </w:t>
      </w:r>
      <w:r w:rsidRPr="00C6292B">
        <w:rPr>
          <w:b/>
          <w:sz w:val="22"/>
          <w:szCs w:val="22"/>
        </w:rPr>
        <w:t xml:space="preserve">Közszolgáltató </w:t>
      </w:r>
      <w:r w:rsidRPr="00C6292B">
        <w:rPr>
          <w:sz w:val="22"/>
          <w:szCs w:val="22"/>
        </w:rPr>
        <w:t>–</w:t>
      </w:r>
    </w:p>
    <w:p w:rsidR="00280950" w:rsidRPr="00C6292B" w:rsidRDefault="00280950" w:rsidP="00B65B48">
      <w:pPr>
        <w:jc w:val="both"/>
        <w:rPr>
          <w:sz w:val="22"/>
          <w:szCs w:val="22"/>
        </w:rPr>
      </w:pPr>
    </w:p>
    <w:p w:rsidR="00280950" w:rsidRPr="00C6292B" w:rsidRDefault="00280950" w:rsidP="00B65B48">
      <w:pPr>
        <w:jc w:val="both"/>
        <w:rPr>
          <w:sz w:val="22"/>
          <w:szCs w:val="22"/>
        </w:rPr>
      </w:pPr>
      <w:r w:rsidRPr="00C6292B">
        <w:rPr>
          <w:sz w:val="22"/>
          <w:szCs w:val="22"/>
        </w:rPr>
        <w:t>együtt Felek</w:t>
      </w:r>
    </w:p>
    <w:p w:rsidR="00280950" w:rsidRDefault="00280950" w:rsidP="00C6292B">
      <w:pPr>
        <w:jc w:val="both"/>
        <w:rPr>
          <w:sz w:val="22"/>
          <w:szCs w:val="22"/>
        </w:rPr>
      </w:pPr>
      <w:r w:rsidRPr="00C6292B">
        <w:rPr>
          <w:sz w:val="22"/>
          <w:szCs w:val="22"/>
        </w:rPr>
        <w:t>között a mai napon, és az alábbi feltételekkel:</w:t>
      </w:r>
    </w:p>
    <w:p w:rsidR="00280950" w:rsidRPr="00C6292B" w:rsidRDefault="00280950" w:rsidP="00C6292B">
      <w:pPr>
        <w:jc w:val="both"/>
        <w:rPr>
          <w:sz w:val="22"/>
          <w:szCs w:val="22"/>
        </w:rPr>
      </w:pPr>
      <w:r w:rsidRPr="00C6292B">
        <w:rPr>
          <w:sz w:val="22"/>
          <w:szCs w:val="22"/>
        </w:rPr>
        <w:t xml:space="preserve"> </w:t>
      </w:r>
    </w:p>
    <w:p w:rsidR="00280950" w:rsidRPr="00C6292B" w:rsidRDefault="00280950" w:rsidP="00C6292B">
      <w:pPr>
        <w:tabs>
          <w:tab w:val="left" w:pos="930"/>
        </w:tabs>
        <w:jc w:val="both"/>
        <w:rPr>
          <w:sz w:val="22"/>
          <w:szCs w:val="22"/>
        </w:rPr>
      </w:pPr>
      <w:r w:rsidRPr="00C6292B">
        <w:rPr>
          <w:sz w:val="22"/>
          <w:szCs w:val="22"/>
        </w:rPr>
        <w:t>Dunakeszi Város Önkormányzata Képviselő-testülete 29/2012. (II. 23.) számú határozatában úgy döntött, hogy a Dunakeszi Közüzemi Kft-t megbízza Dunakeszi Város közigazgatási területén a távhőszolgáltatás nyújtásával kapcsolatos közszolgáltatás nyújtásával.</w:t>
      </w:r>
    </w:p>
    <w:p w:rsidR="00280950" w:rsidRPr="00C6292B" w:rsidRDefault="00280950" w:rsidP="00C6292B">
      <w:pPr>
        <w:tabs>
          <w:tab w:val="left" w:pos="930"/>
        </w:tabs>
        <w:jc w:val="both"/>
        <w:rPr>
          <w:sz w:val="22"/>
          <w:szCs w:val="22"/>
        </w:rPr>
      </w:pPr>
    </w:p>
    <w:p w:rsidR="00280950" w:rsidRPr="00C6292B" w:rsidRDefault="00280950" w:rsidP="00C6292B">
      <w:pPr>
        <w:tabs>
          <w:tab w:val="left" w:pos="930"/>
        </w:tabs>
        <w:jc w:val="both"/>
        <w:rPr>
          <w:sz w:val="22"/>
          <w:szCs w:val="22"/>
        </w:rPr>
      </w:pPr>
      <w:r w:rsidRPr="00C6292B">
        <w:rPr>
          <w:sz w:val="22"/>
          <w:szCs w:val="22"/>
        </w:rPr>
        <w:t xml:space="preserve">Felek 2012. augusztus 31-én kötöttek közszolgáltatási szerződést. Az azóta bekövetkezett jogszabály-változások szükségessé teszik a megállapodás módosítását. </w:t>
      </w:r>
    </w:p>
    <w:p w:rsidR="00280950" w:rsidRPr="00C6292B" w:rsidRDefault="00280950" w:rsidP="00C6292B">
      <w:pPr>
        <w:tabs>
          <w:tab w:val="left" w:pos="930"/>
        </w:tabs>
        <w:jc w:val="both"/>
        <w:rPr>
          <w:sz w:val="22"/>
          <w:szCs w:val="22"/>
        </w:rPr>
      </w:pPr>
    </w:p>
    <w:p w:rsidR="00280950" w:rsidRPr="00C6292B" w:rsidRDefault="00280950" w:rsidP="00C6292B">
      <w:pPr>
        <w:jc w:val="both"/>
        <w:rPr>
          <w:sz w:val="22"/>
          <w:szCs w:val="22"/>
        </w:rPr>
      </w:pPr>
      <w:r w:rsidRPr="00C6292B">
        <w:rPr>
          <w:sz w:val="22"/>
          <w:szCs w:val="22"/>
        </w:rPr>
        <w:t>Felek a közszolgáltatási szerződést az alábbiak szerint módosítják:</w:t>
      </w:r>
    </w:p>
    <w:p w:rsidR="00280950" w:rsidRPr="00C6292B" w:rsidRDefault="00280950" w:rsidP="00C6292B">
      <w:pPr>
        <w:jc w:val="both"/>
        <w:rPr>
          <w:sz w:val="22"/>
          <w:szCs w:val="22"/>
        </w:rPr>
      </w:pPr>
    </w:p>
    <w:p w:rsidR="00280950" w:rsidRPr="00C6292B" w:rsidRDefault="00280950" w:rsidP="00C6292B">
      <w:pPr>
        <w:jc w:val="both"/>
        <w:rPr>
          <w:sz w:val="22"/>
          <w:szCs w:val="22"/>
        </w:rPr>
      </w:pPr>
      <w:r w:rsidRPr="00C6292B">
        <w:rPr>
          <w:b/>
          <w:sz w:val="22"/>
          <w:szCs w:val="22"/>
        </w:rPr>
        <w:t>1.</w:t>
      </w:r>
      <w:r w:rsidRPr="00C6292B">
        <w:rPr>
          <w:sz w:val="22"/>
          <w:szCs w:val="22"/>
        </w:rPr>
        <w:t xml:space="preserve"> A Szerződés 2.2. pontja helyébe az alábbi rendelkezés lép:</w:t>
      </w:r>
    </w:p>
    <w:p w:rsidR="00280950" w:rsidRPr="00C6292B" w:rsidRDefault="00280950" w:rsidP="00C6292B">
      <w:pPr>
        <w:jc w:val="both"/>
        <w:rPr>
          <w:sz w:val="22"/>
          <w:szCs w:val="22"/>
        </w:rPr>
      </w:pPr>
    </w:p>
    <w:p w:rsidR="00280950" w:rsidRPr="00C6292B" w:rsidRDefault="00280950" w:rsidP="00C6292B">
      <w:pPr>
        <w:ind w:left="540"/>
        <w:jc w:val="both"/>
        <w:rPr>
          <w:sz w:val="22"/>
          <w:szCs w:val="22"/>
        </w:rPr>
      </w:pPr>
      <w:r w:rsidRPr="00C6292B">
        <w:rPr>
          <w:sz w:val="22"/>
          <w:szCs w:val="22"/>
        </w:rPr>
        <w:t>2.2. Közszolgáltató nyilatkozata:</w:t>
      </w:r>
    </w:p>
    <w:p w:rsidR="00280950" w:rsidRPr="00C6292B" w:rsidRDefault="00280950" w:rsidP="00C6292B">
      <w:pPr>
        <w:ind w:left="360"/>
        <w:jc w:val="both"/>
        <w:rPr>
          <w:sz w:val="22"/>
          <w:szCs w:val="22"/>
        </w:rPr>
      </w:pPr>
    </w:p>
    <w:p w:rsidR="00280950" w:rsidRPr="00C6292B" w:rsidRDefault="00280950" w:rsidP="00C6292B">
      <w:pPr>
        <w:ind w:left="900"/>
        <w:jc w:val="both"/>
        <w:rPr>
          <w:sz w:val="22"/>
          <w:szCs w:val="22"/>
        </w:rPr>
      </w:pPr>
      <w:r w:rsidRPr="00C6292B">
        <w:rPr>
          <w:sz w:val="22"/>
          <w:szCs w:val="22"/>
        </w:rPr>
        <w:t xml:space="preserve">Közszolgáltató kijelenti, hogy a magyar jogszabályok szerint létrejött, bejegyzett, korlátolt felelősségű társaság formában működő gazdasági társaság. Közszolgáltató kijelenti, hogy jelen szerződés aláírásakor nem áll csőd-, felszámolási, vagy végelszámolási eljárás alatt. </w:t>
      </w:r>
    </w:p>
    <w:p w:rsidR="00280950" w:rsidRPr="00C6292B" w:rsidRDefault="00280950" w:rsidP="00C6292B">
      <w:pPr>
        <w:ind w:left="900"/>
        <w:jc w:val="both"/>
        <w:rPr>
          <w:sz w:val="22"/>
          <w:szCs w:val="22"/>
        </w:rPr>
      </w:pPr>
    </w:p>
    <w:p w:rsidR="00280950" w:rsidRPr="00C6292B" w:rsidRDefault="00280950" w:rsidP="00C6292B">
      <w:pPr>
        <w:ind w:left="900"/>
        <w:jc w:val="both"/>
        <w:rPr>
          <w:sz w:val="22"/>
          <w:szCs w:val="22"/>
        </w:rPr>
      </w:pPr>
      <w:r w:rsidRPr="00C6292B">
        <w:rPr>
          <w:sz w:val="22"/>
          <w:szCs w:val="22"/>
        </w:rPr>
        <w:t>Közszolgáltató kijelenti, hogy 2012.02.28–tól megszakítás nélkül jelenleg is, távhőtermelői és távhőszolgáltatási tevékenységet végez a Magyar Energia Hivatal által kiadott, 132/2012. számú távhőszolgáltatói működési engedély, annak 2014</w:t>
      </w:r>
      <w:r>
        <w:rPr>
          <w:sz w:val="22"/>
          <w:szCs w:val="22"/>
        </w:rPr>
        <w:t>.</w:t>
      </w:r>
      <w:r w:rsidRPr="00C6292B">
        <w:rPr>
          <w:sz w:val="22"/>
          <w:szCs w:val="22"/>
        </w:rPr>
        <w:t xml:space="preserve"> január 23-án kiadott 825/2014. sz. 1. módosítása, továbbá a 134/2012. számú távhőtermelői működési engedély és annak 824/2014. sz. 1. módosítása alapján. </w:t>
      </w:r>
    </w:p>
    <w:p w:rsidR="00280950" w:rsidRPr="00C6292B" w:rsidRDefault="00280950" w:rsidP="00C6292B">
      <w:pPr>
        <w:ind w:left="900"/>
        <w:jc w:val="both"/>
        <w:rPr>
          <w:sz w:val="22"/>
          <w:szCs w:val="22"/>
        </w:rPr>
      </w:pPr>
      <w:r w:rsidRPr="00C6292B">
        <w:rPr>
          <w:sz w:val="22"/>
          <w:szCs w:val="22"/>
        </w:rPr>
        <w:t>Fenti dokumentumok jelen szerződés 1</w:t>
      </w:r>
      <w:r w:rsidRPr="00C6292B">
        <w:rPr>
          <w:i/>
          <w:sz w:val="22"/>
          <w:szCs w:val="22"/>
        </w:rPr>
        <w:t>.</w:t>
      </w:r>
      <w:r w:rsidRPr="00C6292B">
        <w:rPr>
          <w:sz w:val="22"/>
          <w:szCs w:val="22"/>
        </w:rPr>
        <w:t xml:space="preserve"> számú mellékletét képezik.</w:t>
      </w:r>
    </w:p>
    <w:p w:rsidR="00280950" w:rsidRPr="00C6292B" w:rsidRDefault="00280950" w:rsidP="00C6292B">
      <w:pPr>
        <w:jc w:val="both"/>
        <w:rPr>
          <w:sz w:val="22"/>
          <w:szCs w:val="22"/>
        </w:rPr>
      </w:pPr>
    </w:p>
    <w:p w:rsidR="00280950" w:rsidRPr="00C6292B" w:rsidRDefault="00280950" w:rsidP="00C6292B">
      <w:pPr>
        <w:jc w:val="both"/>
        <w:rPr>
          <w:sz w:val="22"/>
          <w:szCs w:val="22"/>
        </w:rPr>
      </w:pPr>
      <w:r w:rsidRPr="00C6292B">
        <w:rPr>
          <w:b/>
          <w:sz w:val="22"/>
          <w:szCs w:val="22"/>
        </w:rPr>
        <w:t>2.</w:t>
      </w:r>
      <w:r w:rsidRPr="00C6292B">
        <w:rPr>
          <w:sz w:val="22"/>
          <w:szCs w:val="22"/>
        </w:rPr>
        <w:t xml:space="preserve"> A Szerződés 3.1. pontja helyébe a következő rendelkezés lép:</w:t>
      </w:r>
    </w:p>
    <w:p w:rsidR="00280950" w:rsidRPr="004C501B" w:rsidRDefault="00280950" w:rsidP="004C501B">
      <w:pPr>
        <w:autoSpaceDE w:val="0"/>
        <w:autoSpaceDN w:val="0"/>
        <w:adjustRightInd w:val="0"/>
        <w:spacing w:before="240" w:after="240"/>
        <w:ind w:left="960" w:hanging="534"/>
        <w:jc w:val="both"/>
        <w:rPr>
          <w:bCs/>
          <w:sz w:val="22"/>
          <w:szCs w:val="22"/>
        </w:rPr>
      </w:pPr>
      <w:r w:rsidRPr="00C6292B">
        <w:rPr>
          <w:sz w:val="22"/>
          <w:szCs w:val="22"/>
        </w:rPr>
        <w:t xml:space="preserve">3.1. </w:t>
      </w:r>
      <w:r>
        <w:rPr>
          <w:sz w:val="22"/>
          <w:szCs w:val="22"/>
        </w:rPr>
        <w:t xml:space="preserve">  </w:t>
      </w:r>
      <w:r w:rsidRPr="00C6292B">
        <w:rPr>
          <w:sz w:val="22"/>
          <w:szCs w:val="22"/>
        </w:rPr>
        <w:t>Felek rögzítik, hogy Közszolgáltató jelen szerződés szerinti közszolgáltatási kötelezettsége kizárólag a távhőszolgáltatási feladatokra terjed ki. A közszolgáltatás ellátásnak részletes feltételeit és Közszolgáltató kötelezettségeit a Tszt. és az annak végrehajtásáról szóló 157/2005.(VIII.15.) Kormányrendelet rendelet – továbbiakban Kormányrendelet – továbbá a távhőszolgáltatási támogatásról szóló 51/2011. (IX. 30.) számú NFM rendelet és az Önkormányzat képviselő-testületének a távhőszolgáltató és a felhasználó közötti jogviszony részletes szabályairól, valamint a hatósági áralkalmazás és a díjfizetés feltételeiről szóló 7/2007. (IV. 02.) rendelete</w:t>
      </w:r>
      <w:r w:rsidRPr="00C6292B">
        <w:rPr>
          <w:bCs/>
          <w:sz w:val="22"/>
          <w:szCs w:val="22"/>
        </w:rPr>
        <w:t xml:space="preserve"> valamint a tevékenység végzésére jogosító </w:t>
      </w:r>
      <w:r w:rsidRPr="00C6292B">
        <w:rPr>
          <w:sz w:val="22"/>
          <w:szCs w:val="22"/>
        </w:rPr>
        <w:t xml:space="preserve">működési engedélye </w:t>
      </w:r>
      <w:r w:rsidRPr="00C6292B">
        <w:rPr>
          <w:bCs/>
          <w:sz w:val="22"/>
          <w:szCs w:val="22"/>
        </w:rPr>
        <w:t>határozza meg. A távhőszolgáltatás nyújtása során alkalmazni kell továbbá az Európai Unió működéséről szóló szerződés 106. cikke (2) bekezdésésnek az általános gazdasági érdekű szolgáltatások nyújtásával megbízott egyes vállalkozások javára közszolgáltatás ellentételezése formájában nyújtott állami támogatásra való alkalmazásáról szóló 2012/21/EU bizottsági határozat rendelkezéseit is.</w:t>
      </w:r>
    </w:p>
    <w:p w:rsidR="00280950" w:rsidRPr="00C6292B" w:rsidRDefault="00280950" w:rsidP="00C6292B">
      <w:pPr>
        <w:jc w:val="both"/>
        <w:rPr>
          <w:sz w:val="22"/>
          <w:szCs w:val="22"/>
        </w:rPr>
      </w:pPr>
      <w:r>
        <w:rPr>
          <w:b/>
          <w:sz w:val="22"/>
          <w:szCs w:val="22"/>
        </w:rPr>
        <w:t>3</w:t>
      </w:r>
      <w:r w:rsidRPr="00C6292B">
        <w:rPr>
          <w:b/>
          <w:sz w:val="22"/>
          <w:szCs w:val="22"/>
        </w:rPr>
        <w:t>.</w:t>
      </w:r>
      <w:r w:rsidRPr="00C6292B">
        <w:rPr>
          <w:sz w:val="22"/>
          <w:szCs w:val="22"/>
        </w:rPr>
        <w:t xml:space="preserve"> A szerződés kiegészül az alábbi 6.3. és 6.4. pontokkal:</w:t>
      </w:r>
    </w:p>
    <w:p w:rsidR="00280950" w:rsidRPr="00C6292B" w:rsidRDefault="00280950" w:rsidP="00C6292B">
      <w:pPr>
        <w:ind w:left="708" w:firstLine="1"/>
        <w:jc w:val="both"/>
        <w:rPr>
          <w:sz w:val="22"/>
          <w:szCs w:val="22"/>
        </w:rPr>
      </w:pPr>
    </w:p>
    <w:p w:rsidR="00280950" w:rsidRPr="00C6292B" w:rsidRDefault="00280950" w:rsidP="00C6292B">
      <w:pPr>
        <w:ind w:left="1134" w:hanging="708"/>
        <w:jc w:val="both"/>
        <w:rPr>
          <w:sz w:val="22"/>
          <w:szCs w:val="22"/>
        </w:rPr>
      </w:pPr>
      <w:r w:rsidRPr="00C6292B">
        <w:rPr>
          <w:sz w:val="22"/>
          <w:szCs w:val="22"/>
        </w:rPr>
        <w:t xml:space="preserve">6.3. </w:t>
      </w:r>
      <w:r w:rsidRPr="00C6292B">
        <w:rPr>
          <w:sz w:val="22"/>
          <w:szCs w:val="22"/>
        </w:rPr>
        <w:tab/>
        <w:t xml:space="preserve">Az Önkormányzat a közszolgáltatás ellátásáért nem biztosít Közszolgáltató számára ellentételezést. </w:t>
      </w:r>
    </w:p>
    <w:p w:rsidR="00280950" w:rsidRPr="00C6292B" w:rsidRDefault="00280950" w:rsidP="00C6292B">
      <w:pPr>
        <w:jc w:val="both"/>
        <w:rPr>
          <w:sz w:val="22"/>
          <w:szCs w:val="22"/>
        </w:rPr>
      </w:pPr>
    </w:p>
    <w:p w:rsidR="00280950" w:rsidRPr="00C6292B" w:rsidRDefault="00280950" w:rsidP="00C6292B">
      <w:pPr>
        <w:ind w:left="1134" w:hanging="708"/>
        <w:jc w:val="both"/>
        <w:rPr>
          <w:sz w:val="22"/>
          <w:szCs w:val="22"/>
        </w:rPr>
      </w:pPr>
      <w:r w:rsidRPr="00C6292B">
        <w:rPr>
          <w:sz w:val="22"/>
          <w:szCs w:val="22"/>
        </w:rPr>
        <w:t xml:space="preserve">6.4. </w:t>
      </w:r>
      <w:r w:rsidRPr="00C6292B">
        <w:rPr>
          <w:sz w:val="22"/>
          <w:szCs w:val="22"/>
        </w:rPr>
        <w:tab/>
        <w:t>Közszolgáltató a távhőszolgáltatási támogatásról szóló 51/2011. (IX. 30.) számú NFM rendelet alapján távhőszolgáltatási támogatásban részesülhet.</w:t>
      </w:r>
    </w:p>
    <w:p w:rsidR="00280950" w:rsidRPr="00C6292B" w:rsidRDefault="00280950" w:rsidP="00C6292B">
      <w:pPr>
        <w:ind w:left="360"/>
        <w:jc w:val="both"/>
        <w:rPr>
          <w:sz w:val="22"/>
          <w:szCs w:val="22"/>
        </w:rPr>
      </w:pPr>
    </w:p>
    <w:p w:rsidR="00280950" w:rsidRPr="00C6292B" w:rsidRDefault="00280950" w:rsidP="00C6292B">
      <w:pPr>
        <w:ind w:left="1134"/>
        <w:jc w:val="both"/>
        <w:rPr>
          <w:sz w:val="22"/>
          <w:szCs w:val="22"/>
        </w:rPr>
      </w:pPr>
      <w:r w:rsidRPr="00C6292B">
        <w:rPr>
          <w:sz w:val="22"/>
          <w:szCs w:val="22"/>
        </w:rPr>
        <w:t xml:space="preserve">A támogatás mértékét a 2012/21/EU bizottsági határozat 5. cikke szerint kell megállapítani. A támogatás mértéke nem haladhatja meg a közszolgáltatás ellátásának nettó költségét, azaz a közszolgáltatás működtetésével kapcsolatban felmerült költségek és az ezzel összefüggésben keletkezett bevételek különbségét, figyelembe véve egy, a közszolgáltatás ellátásához kapcsolódó sajáttőke-rész alapján várható ésszerű profitot is. </w:t>
      </w:r>
    </w:p>
    <w:p w:rsidR="00280950" w:rsidRPr="00C6292B" w:rsidRDefault="00280950" w:rsidP="00C6292B">
      <w:pPr>
        <w:ind w:left="1134"/>
        <w:jc w:val="both"/>
        <w:rPr>
          <w:sz w:val="22"/>
          <w:szCs w:val="22"/>
        </w:rPr>
      </w:pPr>
      <w:r w:rsidRPr="00C6292B">
        <w:rPr>
          <w:sz w:val="22"/>
          <w:szCs w:val="22"/>
        </w:rPr>
        <w:t>Amennyiben a Támogatott a közszolgáltatás körén belül és kívül is végez tevékenységeket, akkor a 2012/21/EU bizottsági határozat 5. cikkének (9) bekezdése értelmében a közszolgáltatás költségeit és bevételeit a többi szolgáltatásétól elkülönítve kell kimutatnia belső számláiban, a költségek és bevételek elkülönítésének paramétereivel együtt. A közszolgáltatáson kívül eső tevékenységek költségei magukban foglalják az összes közvetlen költséget, a közös költségek arányos részét és a megfelelő tőkemegtérülést. E költségekre nem adható ellentételezés.</w:t>
      </w:r>
    </w:p>
    <w:p w:rsidR="00280950" w:rsidRPr="00C6292B" w:rsidRDefault="00280950" w:rsidP="00C6292B">
      <w:pPr>
        <w:ind w:left="708"/>
        <w:jc w:val="both"/>
        <w:rPr>
          <w:sz w:val="22"/>
          <w:szCs w:val="22"/>
        </w:rPr>
      </w:pPr>
    </w:p>
    <w:p w:rsidR="00280950" w:rsidRPr="00C6292B" w:rsidRDefault="00280950" w:rsidP="00C6292B">
      <w:pPr>
        <w:ind w:left="1134"/>
        <w:jc w:val="both"/>
        <w:rPr>
          <w:sz w:val="22"/>
          <w:szCs w:val="22"/>
        </w:rPr>
      </w:pPr>
      <w:r w:rsidRPr="00C6292B">
        <w:rPr>
          <w:sz w:val="22"/>
          <w:szCs w:val="22"/>
        </w:rPr>
        <w:t>Ha a kedvezményezett a 2012/21/EU bizottsági határozat 5. cikkének megfelelően meghatározott összeget meghaladó támogatásban részesül, a kedvezményezettnek a túlkompenzációt vissza kell fizetnie. Amennyiben a túlkompenzáció összege nem haladja meg az átlagos éves ellentételezés összegének 10 %-át, a túlkompenzáció átvihető a következő időszakra, és levonható az arra az időszakra fizetendő támogatás összegéből. A kedvezményezett a támogatásról olyan elkülönített elszámolást köteles vezetni, amelyből a 2012/21/EU bizottsági határozat 5. cikkének (2)-(4) bekezdésben meghatározott követelmények ellenőrizhetőek.</w:t>
      </w:r>
    </w:p>
    <w:p w:rsidR="00280950" w:rsidRPr="00C6292B" w:rsidRDefault="00280950" w:rsidP="00C6292B">
      <w:pPr>
        <w:ind w:left="1134"/>
        <w:jc w:val="both"/>
        <w:rPr>
          <w:sz w:val="22"/>
          <w:szCs w:val="22"/>
        </w:rPr>
      </w:pPr>
    </w:p>
    <w:p w:rsidR="00280950" w:rsidRPr="00C6292B" w:rsidRDefault="00280950" w:rsidP="00C6292B">
      <w:pPr>
        <w:jc w:val="both"/>
        <w:rPr>
          <w:sz w:val="22"/>
          <w:szCs w:val="22"/>
        </w:rPr>
      </w:pPr>
      <w:r>
        <w:rPr>
          <w:b/>
          <w:sz w:val="22"/>
          <w:szCs w:val="22"/>
        </w:rPr>
        <w:t>4</w:t>
      </w:r>
      <w:r w:rsidRPr="00C6292B">
        <w:rPr>
          <w:b/>
          <w:sz w:val="22"/>
          <w:szCs w:val="22"/>
        </w:rPr>
        <w:t>.</w:t>
      </w:r>
      <w:r w:rsidRPr="00C6292B">
        <w:rPr>
          <w:sz w:val="22"/>
          <w:szCs w:val="22"/>
        </w:rPr>
        <w:t xml:space="preserve"> A Szerződés 11. pontja kiegészül a következő 11.2. alponttal:</w:t>
      </w:r>
    </w:p>
    <w:p w:rsidR="00280950" w:rsidRPr="00C6292B" w:rsidRDefault="00280950" w:rsidP="00C6292B">
      <w:pPr>
        <w:jc w:val="both"/>
        <w:rPr>
          <w:sz w:val="22"/>
          <w:szCs w:val="22"/>
        </w:rPr>
      </w:pPr>
    </w:p>
    <w:p w:rsidR="00280950" w:rsidRPr="00C6292B" w:rsidRDefault="00280950" w:rsidP="00C6292B">
      <w:pPr>
        <w:ind w:left="1134" w:hanging="850"/>
        <w:jc w:val="both"/>
        <w:rPr>
          <w:sz w:val="22"/>
          <w:szCs w:val="22"/>
        </w:rPr>
      </w:pPr>
      <w:r w:rsidRPr="00C6292B">
        <w:rPr>
          <w:sz w:val="22"/>
          <w:szCs w:val="22"/>
        </w:rPr>
        <w:t xml:space="preserve">11.2. </w:t>
      </w:r>
      <w:r w:rsidRPr="00C6292B">
        <w:rPr>
          <w:sz w:val="22"/>
          <w:szCs w:val="22"/>
        </w:rPr>
        <w:tab/>
        <w:t xml:space="preserve">Felek a szerződést határozott időtartamra kötik meg, amely 2022. szeptember 01-jén veszti hatályát. </w:t>
      </w:r>
    </w:p>
    <w:p w:rsidR="00280950" w:rsidRPr="00C6292B" w:rsidRDefault="00280950" w:rsidP="00C6292B">
      <w:pPr>
        <w:jc w:val="both"/>
        <w:rPr>
          <w:sz w:val="22"/>
          <w:szCs w:val="22"/>
        </w:rPr>
      </w:pPr>
    </w:p>
    <w:p w:rsidR="00280950" w:rsidRPr="00C6292B" w:rsidRDefault="00280950" w:rsidP="00C6292B">
      <w:pPr>
        <w:jc w:val="both"/>
        <w:rPr>
          <w:sz w:val="22"/>
          <w:szCs w:val="22"/>
        </w:rPr>
      </w:pPr>
      <w:r>
        <w:rPr>
          <w:b/>
          <w:sz w:val="22"/>
          <w:szCs w:val="22"/>
        </w:rPr>
        <w:t>5</w:t>
      </w:r>
      <w:r w:rsidRPr="00C6292B">
        <w:rPr>
          <w:b/>
          <w:sz w:val="22"/>
          <w:szCs w:val="22"/>
        </w:rPr>
        <w:t>.</w:t>
      </w:r>
      <w:r w:rsidRPr="00C6292B">
        <w:rPr>
          <w:sz w:val="22"/>
          <w:szCs w:val="22"/>
        </w:rPr>
        <w:t xml:space="preserve"> A Szerződés 13. pontja kiegészül a 13.2. alponnal:</w:t>
      </w:r>
    </w:p>
    <w:p w:rsidR="00280950" w:rsidRPr="00C6292B" w:rsidRDefault="00280950" w:rsidP="00C6292B">
      <w:pPr>
        <w:jc w:val="both"/>
        <w:rPr>
          <w:sz w:val="22"/>
          <w:szCs w:val="22"/>
        </w:rPr>
      </w:pPr>
    </w:p>
    <w:p w:rsidR="00280950" w:rsidRPr="00C6292B" w:rsidRDefault="00280950" w:rsidP="00C6292B">
      <w:pPr>
        <w:ind w:left="1134" w:hanging="850"/>
        <w:jc w:val="both"/>
        <w:rPr>
          <w:sz w:val="22"/>
          <w:szCs w:val="22"/>
        </w:rPr>
      </w:pPr>
      <w:r w:rsidRPr="00C6292B">
        <w:rPr>
          <w:sz w:val="22"/>
          <w:szCs w:val="22"/>
        </w:rPr>
        <w:t>13.2. A Feleket a 2012/21/EU bizottsági határozat 8. cikke értelmében 10 éves iratmegőrzési kötelezettség terheli.</w:t>
      </w:r>
    </w:p>
    <w:p w:rsidR="00280950" w:rsidRPr="00C6292B" w:rsidRDefault="00280950" w:rsidP="00C6292B">
      <w:pPr>
        <w:ind w:left="1134" w:hanging="850"/>
        <w:jc w:val="both"/>
        <w:rPr>
          <w:sz w:val="22"/>
          <w:szCs w:val="22"/>
        </w:rPr>
      </w:pPr>
    </w:p>
    <w:p w:rsidR="00280950" w:rsidRPr="00C6292B" w:rsidRDefault="00280950" w:rsidP="00C6292B">
      <w:pPr>
        <w:jc w:val="both"/>
        <w:rPr>
          <w:sz w:val="22"/>
          <w:szCs w:val="22"/>
        </w:rPr>
      </w:pPr>
      <w:r>
        <w:rPr>
          <w:b/>
          <w:sz w:val="22"/>
          <w:szCs w:val="22"/>
        </w:rPr>
        <w:t>6</w:t>
      </w:r>
      <w:r w:rsidRPr="00C6292B">
        <w:rPr>
          <w:b/>
          <w:sz w:val="22"/>
          <w:szCs w:val="22"/>
        </w:rPr>
        <w:t>.</w:t>
      </w:r>
      <w:r w:rsidRPr="00C6292B">
        <w:rPr>
          <w:sz w:val="22"/>
          <w:szCs w:val="22"/>
        </w:rPr>
        <w:t xml:space="preserve"> A Szerződés 1. számú melléklete helyében jelen szerződés 1. számú melléklete lép.</w:t>
      </w:r>
    </w:p>
    <w:p w:rsidR="00280950" w:rsidRPr="00C6292B" w:rsidRDefault="00280950" w:rsidP="00C6292B">
      <w:pPr>
        <w:jc w:val="both"/>
        <w:rPr>
          <w:sz w:val="22"/>
          <w:szCs w:val="22"/>
        </w:rPr>
      </w:pPr>
    </w:p>
    <w:p w:rsidR="00280950" w:rsidRPr="00C6292B" w:rsidRDefault="00280950" w:rsidP="00C6292B">
      <w:pPr>
        <w:ind w:left="284" w:hanging="284"/>
        <w:jc w:val="both"/>
        <w:rPr>
          <w:sz w:val="22"/>
          <w:szCs w:val="22"/>
        </w:rPr>
      </w:pPr>
      <w:r>
        <w:rPr>
          <w:b/>
          <w:sz w:val="22"/>
          <w:szCs w:val="22"/>
        </w:rPr>
        <w:t>7</w:t>
      </w:r>
      <w:r w:rsidRPr="00C6292B">
        <w:rPr>
          <w:b/>
          <w:sz w:val="22"/>
          <w:szCs w:val="22"/>
        </w:rPr>
        <w:t>.</w:t>
      </w:r>
      <w:r w:rsidRPr="00C6292B">
        <w:rPr>
          <w:sz w:val="22"/>
          <w:szCs w:val="22"/>
        </w:rPr>
        <w:t xml:space="preserve">  A szerződés-módosítást Dunakeszi Város Önkormányzata Képviselő-testülete …/2015. (II. 26.) számú határozatával hagyta jóvá, illetve felhatalmazást adott a polgármester számára a szerződés aláírására.</w:t>
      </w:r>
    </w:p>
    <w:p w:rsidR="00280950" w:rsidRPr="00C6292B" w:rsidRDefault="00280950" w:rsidP="00C6292B">
      <w:pPr>
        <w:jc w:val="both"/>
        <w:rPr>
          <w:b/>
          <w:sz w:val="22"/>
          <w:szCs w:val="22"/>
        </w:rPr>
      </w:pPr>
    </w:p>
    <w:p w:rsidR="00280950" w:rsidRPr="00C6292B" w:rsidRDefault="00280950" w:rsidP="00C6292B">
      <w:pPr>
        <w:jc w:val="both"/>
        <w:rPr>
          <w:sz w:val="22"/>
          <w:szCs w:val="22"/>
        </w:rPr>
      </w:pPr>
      <w:r>
        <w:rPr>
          <w:b/>
          <w:sz w:val="22"/>
          <w:szCs w:val="22"/>
        </w:rPr>
        <w:t>8</w:t>
      </w:r>
      <w:r w:rsidRPr="00C6292B">
        <w:rPr>
          <w:b/>
          <w:sz w:val="22"/>
          <w:szCs w:val="22"/>
        </w:rPr>
        <w:t>.</w:t>
      </w:r>
      <w:r w:rsidRPr="00C6292B">
        <w:rPr>
          <w:sz w:val="22"/>
          <w:szCs w:val="22"/>
        </w:rPr>
        <w:t xml:space="preserve"> A Szerződés egyebekben változatlan marad.</w:t>
      </w:r>
    </w:p>
    <w:p w:rsidR="00280950" w:rsidRPr="00C6292B" w:rsidRDefault="00280950" w:rsidP="00C6292B">
      <w:pPr>
        <w:jc w:val="both"/>
        <w:rPr>
          <w:sz w:val="22"/>
          <w:szCs w:val="22"/>
        </w:rPr>
      </w:pPr>
    </w:p>
    <w:p w:rsidR="00280950" w:rsidRPr="00C6292B" w:rsidRDefault="00280950" w:rsidP="00C6292B">
      <w:pPr>
        <w:jc w:val="both"/>
        <w:rPr>
          <w:sz w:val="22"/>
          <w:szCs w:val="22"/>
        </w:rPr>
      </w:pPr>
      <w:r>
        <w:rPr>
          <w:b/>
          <w:sz w:val="22"/>
          <w:szCs w:val="22"/>
        </w:rPr>
        <w:t>9</w:t>
      </w:r>
      <w:r w:rsidRPr="00C6292B">
        <w:rPr>
          <w:b/>
          <w:sz w:val="22"/>
          <w:szCs w:val="22"/>
        </w:rPr>
        <w:t>.</w:t>
      </w:r>
      <w:r w:rsidRPr="00C6292B">
        <w:rPr>
          <w:sz w:val="22"/>
          <w:szCs w:val="22"/>
        </w:rPr>
        <w:t xml:space="preserve"> A szerződés-módosítás hat, egymással mindenben megegyező példányban készült, azt a Felek, mint akaratukkal mindenben megegyezőt, helybenhagyólag aláírták.</w:t>
      </w:r>
    </w:p>
    <w:p w:rsidR="00280950" w:rsidRPr="00C6292B" w:rsidRDefault="00280950" w:rsidP="00C6292B">
      <w:pPr>
        <w:rPr>
          <w:sz w:val="22"/>
          <w:szCs w:val="22"/>
        </w:rPr>
      </w:pPr>
    </w:p>
    <w:p w:rsidR="00280950" w:rsidRPr="00C6292B" w:rsidRDefault="00280950" w:rsidP="00C6292B">
      <w:pPr>
        <w:rPr>
          <w:sz w:val="22"/>
          <w:szCs w:val="22"/>
        </w:rPr>
      </w:pPr>
      <w:r w:rsidRPr="00C6292B">
        <w:rPr>
          <w:sz w:val="22"/>
          <w:szCs w:val="22"/>
        </w:rPr>
        <w:t xml:space="preserve">Dunakeszi, 2015. </w:t>
      </w:r>
    </w:p>
    <w:p w:rsidR="00280950" w:rsidRPr="00C6292B" w:rsidRDefault="00280950" w:rsidP="00C6292B">
      <w:pPr>
        <w:rPr>
          <w:sz w:val="22"/>
          <w:szCs w:val="22"/>
        </w:rPr>
      </w:pPr>
    </w:p>
    <w:p w:rsidR="00280950" w:rsidRDefault="00280950" w:rsidP="00C6292B">
      <w:pPr>
        <w:tabs>
          <w:tab w:val="right" w:leader="dot" w:pos="1620"/>
          <w:tab w:val="right" w:pos="3960"/>
        </w:tabs>
        <w:jc w:val="both"/>
        <w:rPr>
          <w:sz w:val="22"/>
          <w:szCs w:val="22"/>
        </w:rPr>
      </w:pPr>
    </w:p>
    <w:p w:rsidR="00280950" w:rsidRDefault="00280950" w:rsidP="00C6292B">
      <w:pPr>
        <w:tabs>
          <w:tab w:val="right" w:leader="dot" w:pos="1620"/>
          <w:tab w:val="right" w:pos="3960"/>
        </w:tabs>
        <w:jc w:val="both"/>
        <w:rPr>
          <w:sz w:val="22"/>
          <w:szCs w:val="22"/>
        </w:rPr>
      </w:pPr>
    </w:p>
    <w:p w:rsidR="00280950" w:rsidRPr="00C6292B" w:rsidRDefault="00280950" w:rsidP="00C6292B">
      <w:pPr>
        <w:tabs>
          <w:tab w:val="right" w:leader="dot" w:pos="1620"/>
          <w:tab w:val="right" w:pos="3960"/>
        </w:tabs>
        <w:jc w:val="both"/>
        <w:rPr>
          <w:sz w:val="22"/>
          <w:szCs w:val="22"/>
        </w:rPr>
      </w:pPr>
    </w:p>
    <w:p w:rsidR="00280950" w:rsidRPr="00C6292B" w:rsidRDefault="00280950" w:rsidP="00C6292B">
      <w:pPr>
        <w:tabs>
          <w:tab w:val="right" w:leader="dot" w:pos="1620"/>
          <w:tab w:val="right" w:pos="3960"/>
        </w:tabs>
        <w:jc w:val="both"/>
        <w:rPr>
          <w:sz w:val="22"/>
          <w:szCs w:val="22"/>
        </w:rPr>
      </w:pPr>
    </w:p>
    <w:p w:rsidR="00280950" w:rsidRPr="00C6292B" w:rsidRDefault="00280950" w:rsidP="00C6292B">
      <w:pPr>
        <w:tabs>
          <w:tab w:val="right" w:leader="dot" w:pos="1620"/>
          <w:tab w:val="right" w:pos="3960"/>
        </w:tabs>
        <w:rPr>
          <w:sz w:val="22"/>
          <w:szCs w:val="22"/>
        </w:rPr>
      </w:pPr>
      <w:r w:rsidRPr="00C6292B">
        <w:rPr>
          <w:sz w:val="22"/>
          <w:szCs w:val="22"/>
        </w:rPr>
        <w:t>………………………………………</w:t>
      </w:r>
      <w:r w:rsidRPr="00C6292B">
        <w:rPr>
          <w:sz w:val="22"/>
          <w:szCs w:val="22"/>
        </w:rPr>
        <w:tab/>
      </w:r>
      <w:r w:rsidRPr="00C6292B">
        <w:rPr>
          <w:sz w:val="22"/>
          <w:szCs w:val="22"/>
        </w:rPr>
        <w:tab/>
      </w:r>
      <w:r w:rsidRPr="00C6292B">
        <w:rPr>
          <w:sz w:val="22"/>
          <w:szCs w:val="22"/>
        </w:rPr>
        <w:tab/>
      </w:r>
      <w:r w:rsidRPr="00C6292B">
        <w:rPr>
          <w:sz w:val="22"/>
          <w:szCs w:val="22"/>
        </w:rPr>
        <w:tab/>
        <w:t>…………………………………..</w:t>
      </w:r>
    </w:p>
    <w:p w:rsidR="00280950" w:rsidRPr="00C6292B" w:rsidRDefault="00280950" w:rsidP="00C6292B">
      <w:pPr>
        <w:tabs>
          <w:tab w:val="center" w:pos="1701"/>
          <w:tab w:val="right" w:pos="3960"/>
          <w:tab w:val="center" w:pos="7230"/>
        </w:tabs>
        <w:rPr>
          <w:sz w:val="22"/>
          <w:szCs w:val="22"/>
        </w:rPr>
      </w:pPr>
      <w:r w:rsidRPr="00C6292B">
        <w:rPr>
          <w:sz w:val="22"/>
          <w:szCs w:val="22"/>
        </w:rPr>
        <w:tab/>
        <w:t>Diósssi Csaba</w:t>
      </w:r>
      <w:r w:rsidRPr="00C6292B">
        <w:rPr>
          <w:sz w:val="22"/>
          <w:szCs w:val="22"/>
        </w:rPr>
        <w:tab/>
      </w:r>
      <w:r w:rsidRPr="00C6292B">
        <w:rPr>
          <w:sz w:val="22"/>
          <w:szCs w:val="22"/>
        </w:rPr>
        <w:tab/>
        <w:t>Homolya József</w:t>
      </w:r>
    </w:p>
    <w:p w:rsidR="00280950" w:rsidRPr="00C6292B" w:rsidRDefault="00280950" w:rsidP="00C6292B">
      <w:pPr>
        <w:tabs>
          <w:tab w:val="center" w:pos="1701"/>
          <w:tab w:val="right" w:pos="3960"/>
          <w:tab w:val="center" w:pos="7230"/>
        </w:tabs>
        <w:rPr>
          <w:sz w:val="22"/>
          <w:szCs w:val="22"/>
        </w:rPr>
      </w:pPr>
      <w:r w:rsidRPr="00C6292B">
        <w:rPr>
          <w:sz w:val="22"/>
          <w:szCs w:val="22"/>
        </w:rPr>
        <w:tab/>
        <w:t>Polgármester</w:t>
      </w:r>
      <w:r w:rsidRPr="00C6292B">
        <w:rPr>
          <w:sz w:val="22"/>
          <w:szCs w:val="22"/>
        </w:rPr>
        <w:tab/>
      </w:r>
      <w:r w:rsidRPr="00C6292B">
        <w:rPr>
          <w:sz w:val="22"/>
          <w:szCs w:val="22"/>
        </w:rPr>
        <w:tab/>
        <w:t>Ügyvezető</w:t>
      </w:r>
    </w:p>
    <w:p w:rsidR="00280950" w:rsidRPr="00C6292B" w:rsidRDefault="00280950" w:rsidP="00C6292B">
      <w:pPr>
        <w:tabs>
          <w:tab w:val="right" w:leader="dot" w:pos="1620"/>
          <w:tab w:val="right" w:pos="3960"/>
        </w:tabs>
        <w:rPr>
          <w:sz w:val="22"/>
          <w:szCs w:val="22"/>
        </w:rPr>
      </w:pPr>
      <w:r w:rsidRPr="00C6292B">
        <w:rPr>
          <w:sz w:val="22"/>
          <w:szCs w:val="22"/>
        </w:rPr>
        <w:t xml:space="preserve">       Önkormányzat képviseletében</w:t>
      </w:r>
      <w:r w:rsidRPr="00C6292B">
        <w:rPr>
          <w:sz w:val="22"/>
          <w:szCs w:val="22"/>
        </w:rPr>
        <w:tab/>
      </w:r>
      <w:r w:rsidRPr="00C6292B">
        <w:rPr>
          <w:sz w:val="22"/>
          <w:szCs w:val="22"/>
        </w:rPr>
        <w:tab/>
      </w:r>
      <w:r w:rsidRPr="00C6292B">
        <w:rPr>
          <w:sz w:val="22"/>
          <w:szCs w:val="22"/>
        </w:rPr>
        <w:tab/>
      </w:r>
      <w:r w:rsidRPr="00C6292B">
        <w:rPr>
          <w:sz w:val="22"/>
          <w:szCs w:val="22"/>
        </w:rPr>
        <w:tab/>
        <w:t>Közszolgáltató képviseletében</w:t>
      </w:r>
    </w:p>
    <w:p w:rsidR="00280950" w:rsidRPr="00C6292B" w:rsidRDefault="00280950" w:rsidP="00C6292B">
      <w:pPr>
        <w:tabs>
          <w:tab w:val="right" w:leader="dot" w:pos="1620"/>
          <w:tab w:val="right" w:pos="3960"/>
        </w:tabs>
        <w:rPr>
          <w:sz w:val="22"/>
          <w:szCs w:val="22"/>
        </w:rPr>
      </w:pPr>
    </w:p>
    <w:p w:rsidR="00280950" w:rsidRPr="00C6292B" w:rsidRDefault="00280950" w:rsidP="00C6292B">
      <w:pPr>
        <w:tabs>
          <w:tab w:val="right" w:leader="dot" w:pos="1620"/>
          <w:tab w:val="right" w:pos="3960"/>
        </w:tabs>
        <w:rPr>
          <w:sz w:val="22"/>
          <w:szCs w:val="22"/>
        </w:rPr>
      </w:pPr>
    </w:p>
    <w:p w:rsidR="00280950" w:rsidRPr="00C6292B" w:rsidRDefault="00280950" w:rsidP="00C6292B">
      <w:pPr>
        <w:tabs>
          <w:tab w:val="right" w:leader="dot" w:pos="1620"/>
          <w:tab w:val="right" w:pos="3960"/>
        </w:tabs>
        <w:rPr>
          <w:sz w:val="22"/>
          <w:szCs w:val="22"/>
        </w:rPr>
      </w:pPr>
    </w:p>
    <w:p w:rsidR="00280950" w:rsidRPr="00C6292B" w:rsidRDefault="00280950" w:rsidP="00C6292B">
      <w:pPr>
        <w:tabs>
          <w:tab w:val="right" w:leader="dot" w:pos="1620"/>
          <w:tab w:val="right" w:pos="3960"/>
        </w:tabs>
        <w:rPr>
          <w:sz w:val="22"/>
          <w:szCs w:val="22"/>
        </w:rPr>
      </w:pPr>
    </w:p>
    <w:p w:rsidR="00280950" w:rsidRPr="00C6292B" w:rsidRDefault="00280950" w:rsidP="00C6292B">
      <w:pPr>
        <w:tabs>
          <w:tab w:val="right" w:leader="dot" w:pos="1620"/>
          <w:tab w:val="right" w:pos="3960"/>
        </w:tabs>
        <w:rPr>
          <w:sz w:val="22"/>
          <w:szCs w:val="22"/>
        </w:rPr>
      </w:pPr>
      <w:r w:rsidRPr="00C6292B">
        <w:rPr>
          <w:sz w:val="22"/>
          <w:szCs w:val="22"/>
        </w:rPr>
        <w:t>………………………………………</w:t>
      </w:r>
      <w:r w:rsidRPr="00C6292B">
        <w:rPr>
          <w:sz w:val="22"/>
          <w:szCs w:val="22"/>
        </w:rPr>
        <w:tab/>
      </w:r>
      <w:r w:rsidRPr="00C6292B">
        <w:rPr>
          <w:sz w:val="22"/>
          <w:szCs w:val="22"/>
        </w:rPr>
        <w:tab/>
      </w:r>
      <w:r w:rsidRPr="00C6292B">
        <w:rPr>
          <w:sz w:val="22"/>
          <w:szCs w:val="22"/>
        </w:rPr>
        <w:tab/>
      </w:r>
      <w:r w:rsidRPr="00C6292B">
        <w:rPr>
          <w:sz w:val="22"/>
          <w:szCs w:val="22"/>
        </w:rPr>
        <w:tab/>
        <w:t>………………………………….</w:t>
      </w:r>
    </w:p>
    <w:p w:rsidR="00280950" w:rsidRPr="00C6292B" w:rsidRDefault="00280950" w:rsidP="00C6292B">
      <w:pPr>
        <w:tabs>
          <w:tab w:val="right" w:leader="dot" w:pos="1620"/>
          <w:tab w:val="right" w:pos="3960"/>
        </w:tabs>
        <w:rPr>
          <w:sz w:val="22"/>
          <w:szCs w:val="22"/>
        </w:rPr>
      </w:pPr>
      <w:r w:rsidRPr="00C6292B">
        <w:rPr>
          <w:sz w:val="22"/>
          <w:szCs w:val="22"/>
        </w:rPr>
        <w:tab/>
        <w:t xml:space="preserve">            Dr. Molnár György</w:t>
      </w:r>
      <w:r w:rsidRPr="00C6292B">
        <w:rPr>
          <w:sz w:val="22"/>
          <w:szCs w:val="22"/>
        </w:rPr>
        <w:tab/>
      </w:r>
      <w:r w:rsidRPr="00C6292B">
        <w:rPr>
          <w:sz w:val="22"/>
          <w:szCs w:val="22"/>
        </w:rPr>
        <w:tab/>
      </w:r>
      <w:r w:rsidRPr="00C6292B">
        <w:rPr>
          <w:sz w:val="22"/>
          <w:szCs w:val="22"/>
        </w:rPr>
        <w:tab/>
      </w:r>
      <w:r w:rsidRPr="00C6292B">
        <w:rPr>
          <w:sz w:val="22"/>
          <w:szCs w:val="22"/>
        </w:rPr>
        <w:tab/>
        <w:t xml:space="preserve">          Pállné Kovács Mária</w:t>
      </w:r>
    </w:p>
    <w:p w:rsidR="00280950" w:rsidRPr="00C6292B" w:rsidRDefault="00280950" w:rsidP="00C6292B">
      <w:pPr>
        <w:tabs>
          <w:tab w:val="right" w:leader="dot" w:pos="1620"/>
          <w:tab w:val="right" w:pos="3960"/>
        </w:tabs>
        <w:rPr>
          <w:sz w:val="22"/>
          <w:szCs w:val="22"/>
        </w:rPr>
      </w:pPr>
      <w:r w:rsidRPr="00C6292B">
        <w:rPr>
          <w:sz w:val="22"/>
          <w:szCs w:val="22"/>
        </w:rPr>
        <w:t xml:space="preserve">                   Jegyző</w:t>
      </w:r>
      <w:r w:rsidRPr="00C6292B">
        <w:rPr>
          <w:sz w:val="22"/>
          <w:szCs w:val="22"/>
        </w:rPr>
        <w:tab/>
      </w:r>
      <w:r w:rsidRPr="00C6292B">
        <w:rPr>
          <w:sz w:val="22"/>
          <w:szCs w:val="22"/>
        </w:rPr>
        <w:tab/>
      </w:r>
      <w:r w:rsidRPr="00C6292B">
        <w:rPr>
          <w:sz w:val="22"/>
          <w:szCs w:val="22"/>
        </w:rPr>
        <w:tab/>
      </w:r>
      <w:r w:rsidRPr="00C6292B">
        <w:rPr>
          <w:sz w:val="22"/>
          <w:szCs w:val="22"/>
        </w:rPr>
        <w:tab/>
        <w:t xml:space="preserve">          Pénzügyi ellenjegyző</w:t>
      </w:r>
    </w:p>
    <w:p w:rsidR="00280950" w:rsidRPr="00C6292B" w:rsidRDefault="00280950" w:rsidP="00C6292B">
      <w:pPr>
        <w:tabs>
          <w:tab w:val="right" w:leader="dot" w:pos="1620"/>
          <w:tab w:val="right" w:pos="3960"/>
        </w:tabs>
        <w:rPr>
          <w:sz w:val="22"/>
          <w:szCs w:val="22"/>
        </w:rPr>
      </w:pPr>
    </w:p>
    <w:p w:rsidR="00280950" w:rsidRDefault="00280950" w:rsidP="00C6292B">
      <w:r>
        <w:br w:type="page"/>
      </w:r>
    </w:p>
    <w:sectPr w:rsidR="00280950" w:rsidSect="0035181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7390F"/>
    <w:multiLevelType w:val="hybridMultilevel"/>
    <w:tmpl w:val="95A44866"/>
    <w:lvl w:ilvl="0" w:tplc="C484AF1C">
      <w:start w:val="1"/>
      <w:numFmt w:val="lowerLetter"/>
      <w:lvlText w:val="%1)"/>
      <w:lvlJc w:val="left"/>
      <w:pPr>
        <w:tabs>
          <w:tab w:val="num" w:pos="1080"/>
        </w:tabs>
        <w:ind w:left="1080" w:hanging="360"/>
      </w:pPr>
      <w:rPr>
        <w:rFonts w:ascii="Times New Roman" w:hAnsi="Times New Roman" w:cs="Times New Roman" w:hint="default"/>
        <w:b w:val="0"/>
        <w:i w:val="0"/>
        <w:strike w:val="0"/>
        <w:dstrike w:val="0"/>
        <w:sz w:val="24"/>
        <w:szCs w:val="24"/>
      </w:rPr>
    </w:lvl>
    <w:lvl w:ilvl="1" w:tplc="23A84016">
      <w:start w:val="2"/>
      <w:numFmt w:val="bullet"/>
      <w:lvlText w:val="-"/>
      <w:lvlJc w:val="left"/>
      <w:pPr>
        <w:tabs>
          <w:tab w:val="num" w:pos="1800"/>
        </w:tabs>
        <w:ind w:left="1800" w:hanging="360"/>
      </w:pPr>
      <w:rPr>
        <w:rFonts w:ascii="Times New Roman" w:eastAsia="Times New Roman" w:hAnsi="Times New Roman" w:hint="default"/>
      </w:rPr>
    </w:lvl>
    <w:lvl w:ilvl="2" w:tplc="040E001B" w:tentative="1">
      <w:start w:val="1"/>
      <w:numFmt w:val="lowerRoman"/>
      <w:lvlText w:val="%3."/>
      <w:lvlJc w:val="right"/>
      <w:pPr>
        <w:tabs>
          <w:tab w:val="num" w:pos="2520"/>
        </w:tabs>
        <w:ind w:left="2520" w:hanging="180"/>
      </w:pPr>
      <w:rPr>
        <w:rFonts w:cs="Times New Roman"/>
      </w:rPr>
    </w:lvl>
    <w:lvl w:ilvl="3" w:tplc="040E000F" w:tentative="1">
      <w:start w:val="1"/>
      <w:numFmt w:val="decimal"/>
      <w:lvlText w:val="%4."/>
      <w:lvlJc w:val="left"/>
      <w:pPr>
        <w:tabs>
          <w:tab w:val="num" w:pos="3240"/>
        </w:tabs>
        <w:ind w:left="3240" w:hanging="360"/>
      </w:pPr>
      <w:rPr>
        <w:rFonts w:cs="Times New Roman"/>
      </w:rPr>
    </w:lvl>
    <w:lvl w:ilvl="4" w:tplc="040E0019" w:tentative="1">
      <w:start w:val="1"/>
      <w:numFmt w:val="lowerLetter"/>
      <w:lvlText w:val="%5."/>
      <w:lvlJc w:val="left"/>
      <w:pPr>
        <w:tabs>
          <w:tab w:val="num" w:pos="3960"/>
        </w:tabs>
        <w:ind w:left="3960" w:hanging="360"/>
      </w:pPr>
      <w:rPr>
        <w:rFonts w:cs="Times New Roman"/>
      </w:rPr>
    </w:lvl>
    <w:lvl w:ilvl="5" w:tplc="040E001B" w:tentative="1">
      <w:start w:val="1"/>
      <w:numFmt w:val="lowerRoman"/>
      <w:lvlText w:val="%6."/>
      <w:lvlJc w:val="right"/>
      <w:pPr>
        <w:tabs>
          <w:tab w:val="num" w:pos="4680"/>
        </w:tabs>
        <w:ind w:left="4680" w:hanging="180"/>
      </w:pPr>
      <w:rPr>
        <w:rFonts w:cs="Times New Roman"/>
      </w:rPr>
    </w:lvl>
    <w:lvl w:ilvl="6" w:tplc="040E000F" w:tentative="1">
      <w:start w:val="1"/>
      <w:numFmt w:val="decimal"/>
      <w:lvlText w:val="%7."/>
      <w:lvlJc w:val="left"/>
      <w:pPr>
        <w:tabs>
          <w:tab w:val="num" w:pos="5400"/>
        </w:tabs>
        <w:ind w:left="5400" w:hanging="360"/>
      </w:pPr>
      <w:rPr>
        <w:rFonts w:cs="Times New Roman"/>
      </w:rPr>
    </w:lvl>
    <w:lvl w:ilvl="7" w:tplc="040E0019" w:tentative="1">
      <w:start w:val="1"/>
      <w:numFmt w:val="lowerLetter"/>
      <w:lvlText w:val="%8."/>
      <w:lvlJc w:val="left"/>
      <w:pPr>
        <w:tabs>
          <w:tab w:val="num" w:pos="6120"/>
        </w:tabs>
        <w:ind w:left="6120" w:hanging="360"/>
      </w:pPr>
      <w:rPr>
        <w:rFonts w:cs="Times New Roman"/>
      </w:rPr>
    </w:lvl>
    <w:lvl w:ilvl="8" w:tplc="040E001B" w:tentative="1">
      <w:start w:val="1"/>
      <w:numFmt w:val="lowerRoman"/>
      <w:lvlText w:val="%9."/>
      <w:lvlJc w:val="right"/>
      <w:pPr>
        <w:tabs>
          <w:tab w:val="num" w:pos="6840"/>
        </w:tabs>
        <w:ind w:left="6840" w:hanging="180"/>
      </w:pPr>
      <w:rPr>
        <w:rFonts w:cs="Times New Roman"/>
      </w:rPr>
    </w:lvl>
  </w:abstractNum>
  <w:abstractNum w:abstractNumId="1">
    <w:nsid w:val="62A52077"/>
    <w:multiLevelType w:val="multilevel"/>
    <w:tmpl w:val="759EB5F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960"/>
        </w:tabs>
        <w:ind w:left="96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
    <w:nsid w:val="6BDA4928"/>
    <w:multiLevelType w:val="hybridMultilevel"/>
    <w:tmpl w:val="0ADA8AF0"/>
    <w:lvl w:ilvl="0" w:tplc="EBA835C4">
      <w:start w:val="1"/>
      <w:numFmt w:val="bullet"/>
      <w:lvlText w:val="-"/>
      <w:lvlJc w:val="left"/>
      <w:pPr>
        <w:ind w:left="720" w:hanging="360"/>
      </w:pPr>
      <w:rPr>
        <w:rFonts w:ascii="Times New Roman" w:eastAsia="Times New Roman" w:hAnsi="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5B48"/>
    <w:rsid w:val="00060E23"/>
    <w:rsid w:val="000665D9"/>
    <w:rsid w:val="000869E0"/>
    <w:rsid w:val="000A0E9E"/>
    <w:rsid w:val="000D4170"/>
    <w:rsid w:val="00126F70"/>
    <w:rsid w:val="001C5D1D"/>
    <w:rsid w:val="00262F3B"/>
    <w:rsid w:val="00280950"/>
    <w:rsid w:val="002C4B5A"/>
    <w:rsid w:val="002D0FD8"/>
    <w:rsid w:val="002E53A1"/>
    <w:rsid w:val="0035181B"/>
    <w:rsid w:val="0035742A"/>
    <w:rsid w:val="00477088"/>
    <w:rsid w:val="0049481E"/>
    <w:rsid w:val="004C501B"/>
    <w:rsid w:val="004D3AED"/>
    <w:rsid w:val="005248D0"/>
    <w:rsid w:val="005922A8"/>
    <w:rsid w:val="005B1709"/>
    <w:rsid w:val="005D68ED"/>
    <w:rsid w:val="005E0B4D"/>
    <w:rsid w:val="00611276"/>
    <w:rsid w:val="006705F4"/>
    <w:rsid w:val="00672AAF"/>
    <w:rsid w:val="00691D31"/>
    <w:rsid w:val="006B6692"/>
    <w:rsid w:val="006C07D9"/>
    <w:rsid w:val="006C12B5"/>
    <w:rsid w:val="006E0E20"/>
    <w:rsid w:val="00730FEF"/>
    <w:rsid w:val="00763496"/>
    <w:rsid w:val="00824CC7"/>
    <w:rsid w:val="0085116F"/>
    <w:rsid w:val="00854520"/>
    <w:rsid w:val="008B6189"/>
    <w:rsid w:val="00923ACB"/>
    <w:rsid w:val="009B27F3"/>
    <w:rsid w:val="00A577D0"/>
    <w:rsid w:val="00B03A61"/>
    <w:rsid w:val="00B32DFE"/>
    <w:rsid w:val="00B65B48"/>
    <w:rsid w:val="00B97CE7"/>
    <w:rsid w:val="00BE4FF7"/>
    <w:rsid w:val="00BF1E5D"/>
    <w:rsid w:val="00C27E4C"/>
    <w:rsid w:val="00C6292B"/>
    <w:rsid w:val="00C77744"/>
    <w:rsid w:val="00C81814"/>
    <w:rsid w:val="00CB29E8"/>
    <w:rsid w:val="00CD3A9E"/>
    <w:rsid w:val="00D03477"/>
    <w:rsid w:val="00D343ED"/>
    <w:rsid w:val="00D3516B"/>
    <w:rsid w:val="00D9112D"/>
    <w:rsid w:val="00DF3B94"/>
    <w:rsid w:val="00E477E3"/>
    <w:rsid w:val="00EE11CA"/>
    <w:rsid w:val="00F10D29"/>
    <w:rsid w:val="00F62B54"/>
    <w:rsid w:val="00FE2B76"/>
  </w:rsids>
  <m:mathPr>
    <m:mathFont m:val="Cambria Math"/>
    <m:brkBin m:val="before"/>
    <m:brkBinSub m:val="--"/>
    <m:smallFrac m:val="off"/>
    <m:dispDef/>
    <m:lMargin m:val="0"/>
    <m:rMargin m:val="0"/>
    <m:defJc m:val="centerGroup"/>
    <m:wrapIndent m:val="1440"/>
    <m:intLim m:val="subSup"/>
    <m:naryLim m:val="undOvr"/>
  </m:mathPr>
  <w:uiCompat97To2003/>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hu-HU" w:eastAsia="hu-H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B48"/>
    <w:rPr>
      <w:rFonts w:eastAsia="Times New Roman"/>
      <w:sz w:val="24"/>
      <w:szCs w:val="24"/>
    </w:rPr>
  </w:style>
  <w:style w:type="paragraph" w:styleId="Heading1">
    <w:name w:val="heading 1"/>
    <w:basedOn w:val="Normal"/>
    <w:next w:val="Normal"/>
    <w:link w:val="Heading1Char"/>
    <w:uiPriority w:val="99"/>
    <w:qFormat/>
    <w:rsid w:val="00B65B48"/>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65B48"/>
    <w:rPr>
      <w:rFonts w:ascii="Arial" w:hAnsi="Arial" w:cs="Arial"/>
      <w:b/>
      <w:bCs/>
      <w:kern w:val="32"/>
      <w:sz w:val="32"/>
      <w:szCs w:val="32"/>
      <w:lang w:eastAsia="hu-HU"/>
    </w:rPr>
  </w:style>
  <w:style w:type="paragraph" w:styleId="Title">
    <w:name w:val="Title"/>
    <w:basedOn w:val="Normal"/>
    <w:link w:val="TitleChar"/>
    <w:uiPriority w:val="99"/>
    <w:qFormat/>
    <w:rsid w:val="00B65B48"/>
    <w:pPr>
      <w:jc w:val="center"/>
    </w:pPr>
    <w:rPr>
      <w:b/>
      <w:sz w:val="32"/>
    </w:rPr>
  </w:style>
  <w:style w:type="character" w:customStyle="1" w:styleId="TitleChar">
    <w:name w:val="Title Char"/>
    <w:basedOn w:val="DefaultParagraphFont"/>
    <w:link w:val="Title"/>
    <w:uiPriority w:val="99"/>
    <w:locked/>
    <w:rsid w:val="00B65B48"/>
    <w:rPr>
      <w:rFonts w:eastAsia="Times New Roman" w:cs="Times New Roman"/>
      <w:b/>
      <w:sz w:val="32"/>
      <w:lang w:eastAsia="hu-HU"/>
    </w:rPr>
  </w:style>
  <w:style w:type="character" w:styleId="CommentReference">
    <w:name w:val="annotation reference"/>
    <w:basedOn w:val="DefaultParagraphFont"/>
    <w:uiPriority w:val="99"/>
    <w:semiHidden/>
    <w:rsid w:val="00B65B48"/>
    <w:rPr>
      <w:rFonts w:cs="Times New Roman"/>
      <w:sz w:val="16"/>
    </w:rPr>
  </w:style>
  <w:style w:type="paragraph" w:styleId="CommentText">
    <w:name w:val="annotation text"/>
    <w:basedOn w:val="Normal"/>
    <w:link w:val="CommentTextChar"/>
    <w:uiPriority w:val="99"/>
    <w:semiHidden/>
    <w:rsid w:val="00B65B48"/>
    <w:rPr>
      <w:sz w:val="20"/>
      <w:szCs w:val="20"/>
    </w:rPr>
  </w:style>
  <w:style w:type="character" w:customStyle="1" w:styleId="CommentTextChar">
    <w:name w:val="Comment Text Char"/>
    <w:basedOn w:val="DefaultParagraphFont"/>
    <w:link w:val="CommentText"/>
    <w:uiPriority w:val="99"/>
    <w:semiHidden/>
    <w:locked/>
    <w:rsid w:val="00B65B48"/>
    <w:rPr>
      <w:rFonts w:eastAsia="Times New Roman" w:cs="Times New Roman"/>
      <w:sz w:val="20"/>
      <w:szCs w:val="20"/>
      <w:lang w:eastAsia="hu-HU"/>
    </w:rPr>
  </w:style>
  <w:style w:type="paragraph" w:styleId="BalloonText">
    <w:name w:val="Balloon Text"/>
    <w:basedOn w:val="Normal"/>
    <w:link w:val="BalloonTextChar"/>
    <w:uiPriority w:val="99"/>
    <w:semiHidden/>
    <w:rsid w:val="00B65B4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65B48"/>
    <w:rPr>
      <w:rFonts w:ascii="Tahoma" w:hAnsi="Tahoma" w:cs="Tahoma"/>
      <w:sz w:val="16"/>
      <w:szCs w:val="16"/>
      <w:lang w:eastAsia="hu-HU"/>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4</Pages>
  <Words>853</Words>
  <Characters>5890</Characters>
  <Application>Microsoft Office Outlook</Application>
  <DocSecurity>0</DocSecurity>
  <Lines>0</Lines>
  <Paragraphs>0</Paragraphs>
  <ScaleCrop>false</ScaleCrop>
  <Company>DK Polgármesteri Hivatal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KÖZSZOLGÁLTATÁSI SZERZŐDÉS</dc:title>
  <dc:subject/>
  <dc:creator>dr.Dávid Csilla</dc:creator>
  <cp:keywords/>
  <dc:description/>
  <cp:lastModifiedBy>Forgacs.andrea</cp:lastModifiedBy>
  <cp:revision>2</cp:revision>
  <dcterms:created xsi:type="dcterms:W3CDTF">2015-03-20T10:43:00Z</dcterms:created>
  <dcterms:modified xsi:type="dcterms:W3CDTF">2015-03-20T10:43:00Z</dcterms:modified>
</cp:coreProperties>
</file>